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45F" w:rsidRPr="009471FB" w:rsidRDefault="0037745F" w:rsidP="0037745F">
      <w:pPr>
        <w:pBdr>
          <w:top w:val="nil"/>
          <w:left w:val="nil"/>
          <w:bottom w:val="nil"/>
          <w:right w:val="nil"/>
          <w:between w:val="nil"/>
        </w:pBdr>
        <w:spacing w:after="200"/>
        <w:ind w:firstLine="708"/>
        <w:jc w:val="center"/>
        <w:rPr>
          <w:rFonts w:ascii="Calibri" w:eastAsia="Calibri" w:hAnsi="Calibri" w:cs="Calibri"/>
          <w:color w:val="000000"/>
          <w:sz w:val="24"/>
          <w:szCs w:val="24"/>
        </w:rPr>
      </w:pPr>
      <w:r w:rsidRPr="009471FB">
        <w:rPr>
          <w:rFonts w:ascii="Calibri" w:eastAsia="Calibri" w:hAnsi="Calibri" w:cs="Calibri"/>
          <w:color w:val="000000"/>
          <w:sz w:val="24"/>
          <w:szCs w:val="24"/>
          <w:highlight w:val="yellow"/>
        </w:rPr>
        <w:t xml:space="preserve">Modelo de Termo de Referência para </w:t>
      </w:r>
      <w:r w:rsidR="004E098F" w:rsidRPr="009471FB">
        <w:rPr>
          <w:rFonts w:ascii="Calibri" w:eastAsia="Calibri" w:hAnsi="Calibri" w:cs="Calibri"/>
          <w:color w:val="000000"/>
          <w:sz w:val="24"/>
          <w:szCs w:val="24"/>
          <w:highlight w:val="yellow"/>
        </w:rPr>
        <w:t xml:space="preserve">Pregão </w:t>
      </w:r>
      <w:r w:rsidR="009471FB" w:rsidRPr="009471FB">
        <w:rPr>
          <w:rFonts w:ascii="Calibri" w:eastAsia="Calibri" w:hAnsi="Calibri" w:cs="Calibri"/>
          <w:color w:val="000000"/>
          <w:sz w:val="24"/>
          <w:szCs w:val="24"/>
          <w:highlight w:val="yellow"/>
        </w:rPr>
        <w:t>SRP</w:t>
      </w:r>
    </w:p>
    <w:p w:rsidR="0037745F" w:rsidRPr="009471FB" w:rsidRDefault="0037745F" w:rsidP="0037745F">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center"/>
        <w:rPr>
          <w:rFonts w:ascii="Calibri" w:eastAsia="Calibri" w:hAnsi="Calibri" w:cs="Calibri"/>
          <w:i/>
          <w:color w:val="000000"/>
          <w:sz w:val="20"/>
          <w:szCs w:val="20"/>
        </w:rPr>
      </w:pPr>
      <w:r w:rsidRPr="009471FB">
        <w:rPr>
          <w:rFonts w:ascii="Calibri" w:eastAsia="Calibri" w:hAnsi="Calibri" w:cs="Calibri"/>
          <w:i/>
          <w:color w:val="000000"/>
          <w:sz w:val="20"/>
          <w:szCs w:val="20"/>
        </w:rPr>
        <w:t>NOTAS EXPLICATIVAS</w:t>
      </w:r>
    </w:p>
    <w:p w:rsidR="0037745F" w:rsidRPr="009471FB" w:rsidRDefault="0037745F" w:rsidP="0037745F">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Calibri" w:eastAsia="Calibri" w:hAnsi="Calibri" w:cs="Calibri"/>
          <w:i/>
          <w:color w:val="000000"/>
          <w:sz w:val="20"/>
          <w:szCs w:val="20"/>
        </w:rPr>
      </w:pPr>
      <w:r w:rsidRPr="009471FB">
        <w:rPr>
          <w:rFonts w:ascii="Calibri" w:eastAsia="Calibri" w:hAnsi="Calibri" w:cs="Calibri"/>
          <w:i/>
          <w:color w:val="000000"/>
          <w:sz w:val="20"/>
          <w:szCs w:val="20"/>
        </w:rPr>
        <w:t xml:space="preserve">O presente modelo de Termo de Referência procura fornecer uma base formal para a definição do objeto e condições da aquisição/contratação. Contudo, este é o documento que mais terá variação de conteúdo, conforme unidade requisitante e, principalmente, o objeto a ser adquirido/contratado. Seu objetivo é definir os pontos fundamentais de forma clara e objetiva. </w:t>
      </w:r>
    </w:p>
    <w:p w:rsidR="0037745F" w:rsidRPr="009471FB" w:rsidRDefault="0037745F" w:rsidP="0037745F">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Calibri" w:eastAsia="Calibri" w:hAnsi="Calibri" w:cs="Calibri"/>
          <w:i/>
          <w:color w:val="000000"/>
          <w:sz w:val="20"/>
          <w:szCs w:val="20"/>
        </w:rPr>
      </w:pPr>
      <w:r w:rsidRPr="009471FB">
        <w:rPr>
          <w:rFonts w:ascii="Calibri" w:eastAsia="Calibri" w:hAnsi="Calibri" w:cs="Calibri"/>
          <w:b/>
          <w:i/>
          <w:color w:val="000000"/>
          <w:sz w:val="20"/>
          <w:szCs w:val="20"/>
        </w:rPr>
        <w:t>Sistemas de cores</w:t>
      </w:r>
      <w:r w:rsidRPr="009471FB">
        <w:rPr>
          <w:rFonts w:ascii="Calibri" w:eastAsia="Calibri" w:hAnsi="Calibri" w:cs="Calibri"/>
          <w:i/>
          <w:color w:val="000000"/>
          <w:sz w:val="20"/>
          <w:szCs w:val="20"/>
        </w:rPr>
        <w:t xml:space="preserve">: Os itens deste modelo, destacados em </w:t>
      </w:r>
      <w:r w:rsidRPr="009471FB">
        <w:rPr>
          <w:rFonts w:ascii="Calibri" w:eastAsia="Calibri" w:hAnsi="Calibri" w:cs="Calibri"/>
          <w:i/>
          <w:color w:val="FF0000"/>
          <w:sz w:val="20"/>
          <w:szCs w:val="20"/>
        </w:rPr>
        <w:t>vermelho itálico</w:t>
      </w:r>
      <w:r w:rsidRPr="009471FB">
        <w:rPr>
          <w:rFonts w:ascii="Calibri" w:eastAsia="Calibri" w:hAnsi="Calibri" w:cs="Calibri"/>
          <w:i/>
          <w:color w:val="000000"/>
          <w:sz w:val="20"/>
          <w:szCs w:val="20"/>
        </w:rPr>
        <w:t xml:space="preserve">, devem ser preenchidos ou adotados pela unidade requisitante, de acordo com as peculiaridades do objeto da licitação e critérios de oportunidade e conveniência. Aquilo que está marcado em </w:t>
      </w:r>
      <w:r w:rsidRPr="009471FB">
        <w:rPr>
          <w:rFonts w:ascii="Calibri" w:eastAsia="Calibri" w:hAnsi="Calibri" w:cs="Calibri"/>
          <w:i/>
          <w:color w:val="000000"/>
          <w:sz w:val="20"/>
          <w:szCs w:val="20"/>
          <w:highlight w:val="yellow"/>
        </w:rPr>
        <w:t>amarelo</w:t>
      </w:r>
      <w:r w:rsidRPr="009471FB">
        <w:rPr>
          <w:rFonts w:ascii="Calibri" w:eastAsia="Calibri" w:hAnsi="Calibri" w:cs="Calibri"/>
          <w:i/>
          <w:color w:val="000000"/>
          <w:sz w:val="20"/>
          <w:szCs w:val="20"/>
        </w:rPr>
        <w:t xml:space="preserve"> são orientações que, posteriormente devem ser suprimidas.</w:t>
      </w:r>
    </w:p>
    <w:p w:rsidR="0037745F" w:rsidRPr="009471FB" w:rsidRDefault="0037745F" w:rsidP="0037745F">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Calibri" w:eastAsia="Calibri" w:hAnsi="Calibri" w:cs="Calibri"/>
          <w:b/>
          <w:i/>
          <w:color w:val="000000"/>
          <w:sz w:val="20"/>
          <w:szCs w:val="20"/>
        </w:rPr>
      </w:pPr>
      <w:r w:rsidRPr="009471FB">
        <w:rPr>
          <w:rFonts w:ascii="Calibri" w:eastAsia="Calibri" w:hAnsi="Calibri" w:cs="Calibri"/>
          <w:i/>
          <w:color w:val="000000"/>
          <w:sz w:val="20"/>
          <w:szCs w:val="20"/>
        </w:rPr>
        <w:t xml:space="preserve">Alguns itens receberão NOTAS EXPLICATIVAS, como esta, destacadas para compreensão do agente ou setor responsável pela elaboração do Termo de Referência, que deverão ser </w:t>
      </w:r>
      <w:r w:rsidRPr="009471FB">
        <w:rPr>
          <w:rFonts w:ascii="Calibri" w:eastAsia="Calibri" w:hAnsi="Calibri" w:cs="Calibri"/>
          <w:b/>
          <w:i/>
          <w:color w:val="000000"/>
          <w:sz w:val="20"/>
          <w:szCs w:val="20"/>
        </w:rPr>
        <w:t>devidamente suprimidas ao se finalizar o documento na versão original.</w:t>
      </w:r>
    </w:p>
    <w:p w:rsidR="0037745F" w:rsidRPr="009471FB" w:rsidRDefault="0037745F" w:rsidP="0037745F">
      <w:pPr>
        <w:jc w:val="center"/>
        <w:rPr>
          <w:rFonts w:ascii="Calibri" w:eastAsia="Calibri" w:hAnsi="Calibri" w:cs="Calibri"/>
        </w:rPr>
      </w:pPr>
    </w:p>
    <w:p w:rsidR="0037745F" w:rsidRPr="009471FB" w:rsidRDefault="0037745F" w:rsidP="0037745F">
      <w:pPr>
        <w:jc w:val="center"/>
        <w:rPr>
          <w:rFonts w:ascii="Calibri" w:eastAsia="Calibri" w:hAnsi="Calibri" w:cs="Calibri"/>
          <w:b/>
        </w:rPr>
      </w:pPr>
      <w:r w:rsidRPr="009471FB">
        <w:rPr>
          <w:rFonts w:ascii="Calibri" w:eastAsia="Calibri" w:hAnsi="Calibri" w:cs="Calibri"/>
          <w:noProof/>
        </w:rPr>
        <w:drawing>
          <wp:inline distT="0" distB="0" distL="0" distR="0" wp14:anchorId="51DAD0CA" wp14:editId="5288BFEE">
            <wp:extent cx="704850" cy="895350"/>
            <wp:effectExtent l="0" t="0" r="0" b="0"/>
            <wp:docPr id="1" name="image1.jpg" descr="images"/>
            <wp:cNvGraphicFramePr/>
            <a:graphic xmlns:a="http://schemas.openxmlformats.org/drawingml/2006/main">
              <a:graphicData uri="http://schemas.openxmlformats.org/drawingml/2006/picture">
                <pic:pic xmlns:pic="http://schemas.openxmlformats.org/drawingml/2006/picture">
                  <pic:nvPicPr>
                    <pic:cNvPr id="0" name="image1.jpg" descr="images"/>
                    <pic:cNvPicPr preferRelativeResize="0"/>
                  </pic:nvPicPr>
                  <pic:blipFill>
                    <a:blip r:embed="rId5"/>
                    <a:srcRect/>
                    <a:stretch>
                      <a:fillRect/>
                    </a:stretch>
                  </pic:blipFill>
                  <pic:spPr>
                    <a:xfrm>
                      <a:off x="0" y="0"/>
                      <a:ext cx="704850" cy="895350"/>
                    </a:xfrm>
                    <a:prstGeom prst="rect">
                      <a:avLst/>
                    </a:prstGeom>
                    <a:ln/>
                  </pic:spPr>
                </pic:pic>
              </a:graphicData>
            </a:graphic>
          </wp:inline>
        </w:drawing>
      </w:r>
    </w:p>
    <w:p w:rsidR="0037745F" w:rsidRPr="009471FB" w:rsidRDefault="0037745F" w:rsidP="0037745F">
      <w:pPr>
        <w:keepNext/>
        <w:keepLines/>
        <w:jc w:val="center"/>
        <w:rPr>
          <w:rFonts w:ascii="Calibri" w:eastAsia="Calibri" w:hAnsi="Calibri" w:cs="Calibri"/>
          <w:b/>
        </w:rPr>
      </w:pPr>
      <w:r w:rsidRPr="009471FB">
        <w:rPr>
          <w:rFonts w:ascii="Calibri" w:eastAsia="Calibri" w:hAnsi="Calibri" w:cs="Calibri"/>
          <w:b/>
        </w:rPr>
        <w:t>SERVIÇO PÚBLICO FEDERAL</w:t>
      </w:r>
    </w:p>
    <w:p w:rsidR="0037745F" w:rsidRPr="009471FB" w:rsidRDefault="0037745F" w:rsidP="0037745F">
      <w:pPr>
        <w:keepNext/>
        <w:keepLines/>
        <w:jc w:val="center"/>
        <w:rPr>
          <w:rFonts w:ascii="Calibri" w:eastAsia="Calibri" w:hAnsi="Calibri" w:cs="Calibri"/>
          <w:b/>
        </w:rPr>
      </w:pPr>
      <w:r w:rsidRPr="009471FB">
        <w:rPr>
          <w:rFonts w:ascii="Calibri" w:eastAsia="Calibri" w:hAnsi="Calibri" w:cs="Calibri"/>
          <w:b/>
        </w:rPr>
        <w:t>UNIVERSIDADE FEDERAL DO PARÁ</w:t>
      </w:r>
    </w:p>
    <w:p w:rsidR="0037745F" w:rsidRPr="009471FB" w:rsidRDefault="004E098F" w:rsidP="0037745F">
      <w:pPr>
        <w:jc w:val="center"/>
        <w:rPr>
          <w:rFonts w:ascii="Calibri" w:eastAsia="Calibri" w:hAnsi="Calibri" w:cs="Calibri"/>
          <w:b/>
          <w:i/>
          <w:color w:val="FF0000"/>
        </w:rPr>
      </w:pPr>
      <w:r w:rsidRPr="009471FB">
        <w:rPr>
          <w:rFonts w:ascii="Calibri" w:eastAsia="Calibri" w:hAnsi="Calibri" w:cs="Calibri"/>
          <w:b/>
          <w:i/>
          <w:color w:val="FF0000"/>
        </w:rPr>
        <w:t>UNIDADE ADMINISTRATIVA</w:t>
      </w:r>
      <w:r w:rsidR="0037745F" w:rsidRPr="009471FB">
        <w:rPr>
          <w:rFonts w:ascii="Calibri" w:eastAsia="Calibri" w:hAnsi="Calibri" w:cs="Calibri"/>
          <w:b/>
          <w:i/>
          <w:color w:val="FF0000"/>
        </w:rPr>
        <w:t xml:space="preserve"> </w:t>
      </w:r>
      <w:r w:rsidR="00CB1860" w:rsidRPr="009471FB">
        <w:rPr>
          <w:rFonts w:ascii="Calibri" w:eastAsia="Calibri" w:hAnsi="Calibri" w:cs="Calibri"/>
          <w:b/>
          <w:i/>
          <w:color w:val="FF0000"/>
        </w:rPr>
        <w:t>XXXXX</w:t>
      </w:r>
      <w:r w:rsidR="0037745F" w:rsidRPr="009471FB">
        <w:rPr>
          <w:rFonts w:ascii="Calibri" w:eastAsia="Calibri" w:hAnsi="Calibri" w:cs="Calibri"/>
          <w:b/>
          <w:i/>
          <w:color w:val="FF0000"/>
        </w:rPr>
        <w:t>XXXXX</w:t>
      </w:r>
    </w:p>
    <w:p w:rsidR="0037745F" w:rsidRPr="009471FB" w:rsidRDefault="0037745F" w:rsidP="0037745F">
      <w:pPr>
        <w:keepNext/>
        <w:keepLines/>
        <w:numPr>
          <w:ilvl w:val="0"/>
          <w:numId w:val="3"/>
        </w:numPr>
        <w:pBdr>
          <w:top w:val="nil"/>
          <w:left w:val="nil"/>
          <w:bottom w:val="nil"/>
          <w:right w:val="nil"/>
          <w:between w:val="nil"/>
        </w:pBdr>
        <w:shd w:val="clear" w:color="auto" w:fill="BFBFBF"/>
        <w:tabs>
          <w:tab w:val="left" w:pos="567"/>
        </w:tabs>
        <w:spacing w:before="480" w:after="120"/>
        <w:jc w:val="both"/>
        <w:rPr>
          <w:rFonts w:ascii="Calibri" w:eastAsia="Calibri" w:hAnsi="Calibri" w:cs="Calibri"/>
          <w:color w:val="000000"/>
          <w:sz w:val="20"/>
          <w:szCs w:val="20"/>
        </w:rPr>
      </w:pPr>
      <w:bookmarkStart w:id="0" w:name="_GoBack"/>
      <w:bookmarkEnd w:id="0"/>
      <w:r w:rsidRPr="009471FB">
        <w:rPr>
          <w:rFonts w:ascii="Calibri" w:eastAsia="Calibri" w:hAnsi="Calibri" w:cs="Calibri"/>
          <w:b/>
          <w:color w:val="000000"/>
          <w:sz w:val="20"/>
          <w:szCs w:val="20"/>
        </w:rPr>
        <w:t>DO OBJETO</w:t>
      </w:r>
    </w:p>
    <w:p w:rsidR="0037745F" w:rsidRPr="009471FB" w:rsidRDefault="008942D0" w:rsidP="0037745F">
      <w:pPr>
        <w:numPr>
          <w:ilvl w:val="1"/>
          <w:numId w:val="3"/>
        </w:numPr>
        <w:spacing w:before="120" w:after="120"/>
        <w:ind w:left="0" w:firstLine="0"/>
        <w:jc w:val="both"/>
        <w:rPr>
          <w:rFonts w:ascii="Calibri" w:eastAsia="Calibri" w:hAnsi="Calibri" w:cs="Calibri"/>
        </w:rPr>
      </w:pPr>
      <w:r w:rsidRPr="009471FB">
        <w:rPr>
          <w:rFonts w:ascii="Calibri" w:eastAsia="Calibri" w:hAnsi="Calibri" w:cs="Calibri"/>
        </w:rPr>
        <w:t xml:space="preserve">AQUISIÇÃO DE </w:t>
      </w:r>
      <w:r w:rsidRPr="009471FB">
        <w:rPr>
          <w:rFonts w:ascii="Calibri" w:eastAsia="Calibri" w:hAnsi="Calibri" w:cs="Calibri"/>
          <w:i/>
          <w:color w:val="FF0000"/>
        </w:rPr>
        <w:t xml:space="preserve">MATERIAL DE </w:t>
      </w:r>
      <w:proofErr w:type="spellStart"/>
      <w:r w:rsidRPr="009471FB">
        <w:rPr>
          <w:rFonts w:ascii="Calibri" w:eastAsia="Calibri" w:hAnsi="Calibri" w:cs="Calibri"/>
          <w:i/>
          <w:color w:val="FF0000"/>
        </w:rPr>
        <w:t>xxxxxxx</w:t>
      </w:r>
      <w:proofErr w:type="spellEnd"/>
      <w:r w:rsidRPr="009471FB">
        <w:rPr>
          <w:rFonts w:ascii="Calibri" w:eastAsia="Calibri" w:hAnsi="Calibri" w:cs="Calibri"/>
          <w:i/>
          <w:color w:val="FF0000"/>
        </w:rPr>
        <w:t xml:space="preserve"> </w:t>
      </w:r>
      <w:r w:rsidRPr="009471FB">
        <w:rPr>
          <w:rFonts w:ascii="Calibri" w:eastAsia="Calibri" w:hAnsi="Calibri" w:cs="Calibri"/>
        </w:rPr>
        <w:t>ou</w:t>
      </w:r>
      <w:r w:rsidRPr="009471FB">
        <w:rPr>
          <w:rFonts w:ascii="Calibri" w:eastAsia="Calibri" w:hAnsi="Calibri" w:cs="Calibri"/>
          <w:i/>
          <w:color w:val="FF0000"/>
        </w:rPr>
        <w:t xml:space="preserve"> </w:t>
      </w:r>
      <w:r w:rsidRPr="009471FB">
        <w:rPr>
          <w:rFonts w:ascii="Calibri" w:eastAsia="Calibri" w:hAnsi="Calibri" w:cs="Calibri"/>
        </w:rPr>
        <w:t xml:space="preserve">CONTRATAÇÃO DE EMPRESA ESPECIALIZADA NO </w:t>
      </w:r>
      <w:r w:rsidRPr="009471FB">
        <w:rPr>
          <w:rFonts w:ascii="Calibri" w:eastAsia="Calibri" w:hAnsi="Calibri" w:cs="Calibri"/>
          <w:color w:val="FF0000"/>
        </w:rPr>
        <w:t xml:space="preserve">SERVIÇO DE </w:t>
      </w:r>
      <w:proofErr w:type="spellStart"/>
      <w:proofErr w:type="gramStart"/>
      <w:r w:rsidRPr="009471FB">
        <w:rPr>
          <w:rFonts w:ascii="Calibri" w:eastAsia="Calibri" w:hAnsi="Calibri" w:cs="Calibri"/>
          <w:color w:val="FF0000"/>
        </w:rPr>
        <w:t>xxxxxx</w:t>
      </w:r>
      <w:proofErr w:type="spellEnd"/>
      <w:r w:rsidRPr="009471FB">
        <w:rPr>
          <w:rFonts w:ascii="Calibri" w:eastAsia="Calibri" w:hAnsi="Calibri" w:cs="Calibri"/>
          <w:i/>
          <w:color w:val="FF0000"/>
        </w:rPr>
        <w:t xml:space="preserve">  </w:t>
      </w:r>
      <w:r w:rsidRPr="009471FB">
        <w:rPr>
          <w:rFonts w:ascii="Calibri" w:eastAsia="Calibri" w:hAnsi="Calibri" w:cs="Calibri"/>
          <w:color w:val="000000"/>
        </w:rPr>
        <w:t>para</w:t>
      </w:r>
      <w:proofErr w:type="gramEnd"/>
      <w:r w:rsidRPr="009471FB">
        <w:rPr>
          <w:rFonts w:ascii="Calibri" w:eastAsia="Calibri" w:hAnsi="Calibri" w:cs="Calibri"/>
          <w:color w:val="000000"/>
        </w:rPr>
        <w:t xml:space="preserve"> atender às necessidades do </w:t>
      </w:r>
      <w:r w:rsidRPr="009471FB">
        <w:rPr>
          <w:rFonts w:ascii="Calibri" w:eastAsia="Calibri" w:hAnsi="Calibri" w:cs="Calibri"/>
          <w:b/>
          <w:color w:val="FF0000"/>
        </w:rPr>
        <w:t>(</w:t>
      </w:r>
      <w:r w:rsidRPr="009471FB">
        <w:rPr>
          <w:rFonts w:ascii="Calibri" w:eastAsia="Calibri" w:hAnsi="Calibri" w:cs="Calibri"/>
          <w:b/>
          <w:i/>
          <w:color w:val="FF0000"/>
        </w:rPr>
        <w:t>NOME DA UNIDADE ADMINISTRATIVA/ACADÊMICA DA UFPA)</w:t>
      </w:r>
      <w:r w:rsidRPr="009471FB">
        <w:rPr>
          <w:rFonts w:ascii="Calibri" w:eastAsia="Calibri" w:hAnsi="Calibri" w:cs="Calibri"/>
          <w:i/>
          <w:color w:val="000000"/>
        </w:rPr>
        <w:t xml:space="preserve">, </w:t>
      </w:r>
      <w:r w:rsidRPr="009471FB">
        <w:rPr>
          <w:rFonts w:ascii="Calibri" w:eastAsia="Calibri" w:hAnsi="Calibri" w:cs="Calibri"/>
        </w:rPr>
        <w:t>conforme condições, quantidades e exigências estabelecidas neste instrumento,</w:t>
      </w:r>
      <w:r w:rsidRPr="009471FB">
        <w:rPr>
          <w:rFonts w:ascii="Calibri" w:hAnsi="Calibri"/>
          <w:bCs/>
        </w:rPr>
        <w:t xml:space="preserve"> objetivando a redução de custos de aquisição e armazenamento, bem como permitindo um melhor controle dos produtos/serviços</w:t>
      </w:r>
      <w:r w:rsidR="0037745F" w:rsidRPr="009471FB">
        <w:rPr>
          <w:rFonts w:ascii="Calibri" w:eastAsia="Calibri" w:hAnsi="Calibri" w:cs="Calibri"/>
        </w:rPr>
        <w:t>.</w:t>
      </w:r>
    </w:p>
    <w:p w:rsidR="008942D0" w:rsidRPr="009471FB" w:rsidRDefault="003B06F4" w:rsidP="0037745F">
      <w:pPr>
        <w:pStyle w:val="Nivel1"/>
        <w:numPr>
          <w:ilvl w:val="1"/>
          <w:numId w:val="3"/>
        </w:numPr>
        <w:spacing w:before="120"/>
        <w:ind w:left="0" w:firstLine="0"/>
        <w:rPr>
          <w:rFonts w:ascii="Calibri" w:hAnsi="Calibri"/>
          <w:b w:val="0"/>
        </w:rPr>
      </w:pPr>
      <w:r w:rsidRPr="009471FB">
        <w:rPr>
          <w:rFonts w:ascii="Calibri" w:hAnsi="Calibri"/>
          <w:b w:val="0"/>
        </w:rPr>
        <w:t>O objeto a ser adquirido nesse processo enquadra-se na categoria de bens e serviços comuns, de que tratam a Lei nº 10.520/02 e o Decreto nº 10.024/2019, por possuir padrões de desempenho e qualidade que podem ser objetivamente definidos pelo edital, por meio de especificações re</w:t>
      </w:r>
      <w:r w:rsidR="008942D0" w:rsidRPr="009471FB">
        <w:rPr>
          <w:rFonts w:ascii="Calibri" w:hAnsi="Calibri"/>
          <w:b w:val="0"/>
        </w:rPr>
        <w:t>conhecidas e usuais do mercado.</w:t>
      </w:r>
    </w:p>
    <w:p w:rsidR="003B06F4" w:rsidRPr="009471FB" w:rsidRDefault="008942D0" w:rsidP="0037745F">
      <w:pPr>
        <w:pStyle w:val="Nivel1"/>
        <w:numPr>
          <w:ilvl w:val="1"/>
          <w:numId w:val="3"/>
        </w:numPr>
        <w:spacing w:before="120"/>
        <w:ind w:left="0" w:firstLine="0"/>
        <w:rPr>
          <w:rFonts w:ascii="Calibri" w:hAnsi="Calibri"/>
          <w:b w:val="0"/>
        </w:rPr>
      </w:pPr>
      <w:r w:rsidRPr="009471FB">
        <w:rPr>
          <w:rFonts w:ascii="Calibri" w:hAnsi="Calibri"/>
          <w:b w:val="0"/>
          <w:bCs/>
          <w:sz w:val="22"/>
        </w:rPr>
        <w:t>A opção pela adoção do Sistema de Registro de Preços (SRP) deve-se ao fato de este sistema ser um forte aliado aos princípios da eficiência e da economicidade, por ser um procedimento que resulta em vantagens à Administração, reduzindo a quantidade de licitações, por registrar preços e disponibilizá-los por um ano, em Ata, para quando surgir a necessidade, executar o objeto registrado, sem entraves burocráticos, etc</w:t>
      </w:r>
      <w:r w:rsidRPr="009471FB">
        <w:rPr>
          <w:rFonts w:ascii="Calibri" w:hAnsi="Calibri"/>
          <w:b w:val="0"/>
        </w:rPr>
        <w:t xml:space="preserve">. </w:t>
      </w:r>
      <w:r w:rsidRPr="009471FB">
        <w:rPr>
          <w:rFonts w:ascii="Calibri" w:hAnsi="Calibri"/>
        </w:rPr>
        <w:t>Assim, enquadra-se no Decreto nº 7892/2013, artigo 3º, inciso IV:</w:t>
      </w:r>
    </w:p>
    <w:p w:rsidR="008942D0" w:rsidRPr="009471FB" w:rsidRDefault="008942D0" w:rsidP="0071280C">
      <w:pPr>
        <w:pStyle w:val="Corpodetexto"/>
        <w:spacing w:after="0"/>
        <w:ind w:left="2552"/>
        <w:jc w:val="both"/>
        <w:rPr>
          <w:rFonts w:ascii="Calibri" w:hAnsi="Calibri" w:cs="Arial"/>
          <w:sz w:val="18"/>
          <w:szCs w:val="18"/>
        </w:rPr>
      </w:pPr>
      <w:r w:rsidRPr="009471FB">
        <w:rPr>
          <w:rFonts w:ascii="Calibri" w:hAnsi="Calibri" w:cs="Arial"/>
          <w:i/>
          <w:sz w:val="18"/>
          <w:szCs w:val="18"/>
        </w:rPr>
        <w:t>“Art. 3º O Sistema de Registro de Preços poderá ser adotado nas seguintes hipóteses:</w:t>
      </w:r>
    </w:p>
    <w:p w:rsidR="008942D0" w:rsidRPr="009471FB" w:rsidRDefault="008942D0" w:rsidP="0071280C">
      <w:pPr>
        <w:pStyle w:val="Corpodetexto"/>
        <w:ind w:left="2552"/>
        <w:jc w:val="both"/>
        <w:rPr>
          <w:rFonts w:ascii="Calibri" w:hAnsi="Calibri" w:cs="Arial"/>
          <w:sz w:val="18"/>
          <w:szCs w:val="18"/>
        </w:rPr>
      </w:pPr>
      <w:r w:rsidRPr="009471FB">
        <w:rPr>
          <w:rFonts w:ascii="Calibri" w:hAnsi="Calibri" w:cs="Arial"/>
          <w:i/>
          <w:color w:val="000000"/>
          <w:sz w:val="18"/>
          <w:szCs w:val="18"/>
        </w:rPr>
        <w:t>IV – quando, pela natureza do objeto, não for possível definir previamente o quantitativo a ser demandado pela Administração;”</w:t>
      </w:r>
    </w:p>
    <w:p w:rsidR="008942D0" w:rsidRPr="009471FB" w:rsidRDefault="008942D0" w:rsidP="008942D0">
      <w:pPr>
        <w:rPr>
          <w:rFonts w:ascii="Calibri" w:hAnsi="Calibri"/>
        </w:rPr>
      </w:pPr>
    </w:p>
    <w:p w:rsidR="008942D0" w:rsidRPr="009471FB" w:rsidRDefault="008942D0" w:rsidP="0037745F">
      <w:pPr>
        <w:numPr>
          <w:ilvl w:val="1"/>
          <w:numId w:val="3"/>
        </w:numPr>
        <w:spacing w:before="120" w:after="120"/>
        <w:ind w:left="0" w:firstLine="0"/>
        <w:jc w:val="both"/>
        <w:rPr>
          <w:rFonts w:ascii="Calibri" w:eastAsia="Calibri" w:hAnsi="Calibri" w:cs="Calibri"/>
        </w:rPr>
      </w:pPr>
      <w:r w:rsidRPr="009471FB">
        <w:rPr>
          <w:rFonts w:ascii="Calibri" w:hAnsi="Calibri"/>
          <w:sz w:val="20"/>
          <w:szCs w:val="20"/>
        </w:rPr>
        <w:lastRenderedPageBreak/>
        <w:t xml:space="preserve">O </w:t>
      </w:r>
      <w:r w:rsidR="00FE7424" w:rsidRPr="009471FB">
        <w:rPr>
          <w:rFonts w:ascii="Calibri" w:hAnsi="Calibri"/>
          <w:sz w:val="20"/>
          <w:szCs w:val="20"/>
        </w:rPr>
        <w:t>ordenamento das propostas será pelo tipo</w:t>
      </w:r>
      <w:r w:rsidRPr="009471FB">
        <w:rPr>
          <w:rFonts w:ascii="Calibri" w:hAnsi="Calibri"/>
          <w:sz w:val="20"/>
          <w:szCs w:val="20"/>
        </w:rPr>
        <w:t xml:space="preserve"> </w:t>
      </w:r>
      <w:r w:rsidRPr="009471FB">
        <w:rPr>
          <w:rFonts w:ascii="Calibri" w:hAnsi="Calibri"/>
          <w:color w:val="FF0000"/>
          <w:sz w:val="20"/>
          <w:szCs w:val="20"/>
          <w:highlight w:val="yellow"/>
        </w:rPr>
        <w:t>MENOR PREÇO POR LOTE/ITEM</w:t>
      </w:r>
      <w:r w:rsidR="00A575E9" w:rsidRPr="009471FB">
        <w:rPr>
          <w:rFonts w:ascii="Calibri" w:hAnsi="Calibri"/>
          <w:color w:val="FF0000"/>
          <w:sz w:val="20"/>
          <w:szCs w:val="20"/>
        </w:rPr>
        <w:t xml:space="preserve"> </w:t>
      </w:r>
      <w:proofErr w:type="gramStart"/>
      <w:r w:rsidR="00A575E9" w:rsidRPr="009471FB">
        <w:rPr>
          <w:rFonts w:ascii="Calibri" w:hAnsi="Calibri"/>
          <w:color w:val="FF0000"/>
          <w:sz w:val="20"/>
          <w:szCs w:val="20"/>
        </w:rPr>
        <w:t>( escolher</w:t>
      </w:r>
      <w:proofErr w:type="gramEnd"/>
      <w:r w:rsidR="00A575E9" w:rsidRPr="009471FB">
        <w:rPr>
          <w:rFonts w:ascii="Calibri" w:hAnsi="Calibri"/>
          <w:color w:val="FF0000"/>
          <w:sz w:val="20"/>
          <w:szCs w:val="20"/>
        </w:rPr>
        <w:t xml:space="preserve"> somente um deles)</w:t>
      </w:r>
      <w:r w:rsidRPr="009471FB">
        <w:rPr>
          <w:rFonts w:ascii="Calibri" w:hAnsi="Calibri"/>
          <w:sz w:val="20"/>
          <w:szCs w:val="20"/>
        </w:rPr>
        <w:t>, que se constituirá no critério de seleção da proposta mais vantajosa, utilizado para compras de modo geral e para contratação e bens e serviços.</w:t>
      </w:r>
      <w:r w:rsidR="000B484B" w:rsidRPr="009471FB">
        <w:rPr>
          <w:rFonts w:ascii="Calibri" w:hAnsi="Calibri"/>
          <w:sz w:val="20"/>
          <w:szCs w:val="20"/>
        </w:rPr>
        <w:t>.</w:t>
      </w:r>
    </w:p>
    <w:p w:rsidR="00EB11EF" w:rsidRPr="009471FB" w:rsidRDefault="00EB11EF" w:rsidP="0037745F">
      <w:pPr>
        <w:numPr>
          <w:ilvl w:val="1"/>
          <w:numId w:val="3"/>
        </w:numPr>
        <w:spacing w:before="120" w:after="120"/>
        <w:ind w:left="0" w:firstLine="0"/>
        <w:jc w:val="both"/>
        <w:rPr>
          <w:rFonts w:ascii="Calibri" w:eastAsia="Calibri" w:hAnsi="Calibri" w:cs="Calibri"/>
        </w:rPr>
      </w:pPr>
      <w:r w:rsidRPr="009471FB">
        <w:rPr>
          <w:rFonts w:ascii="Calibri" w:eastAsia="Calibri" w:hAnsi="Calibri" w:cs="Calibri"/>
          <w:bCs/>
        </w:rPr>
        <w:t xml:space="preserve">A </w:t>
      </w:r>
      <w:r w:rsidRPr="009471FB">
        <w:rPr>
          <w:rFonts w:ascii="Calibri" w:eastAsia="Calibri" w:hAnsi="Calibri" w:cs="Calibri"/>
        </w:rPr>
        <w:t>Ata de Registro de Preços</w:t>
      </w:r>
      <w:r w:rsidRPr="009471FB">
        <w:rPr>
          <w:rFonts w:ascii="Calibri" w:eastAsia="Calibri" w:hAnsi="Calibri" w:cs="Calibri"/>
          <w:bCs/>
        </w:rPr>
        <w:t xml:space="preserve"> gerada tem característica de compromisso para futura contratação, e </w:t>
      </w:r>
      <w:r w:rsidRPr="009471FB">
        <w:rPr>
          <w:rFonts w:ascii="Calibri" w:eastAsia="Calibri" w:hAnsi="Calibri" w:cs="Calibri"/>
          <w:bCs/>
          <w:u w:val="single"/>
        </w:rPr>
        <w:t>terá vigência de 12 (doze) meses</w:t>
      </w:r>
      <w:r w:rsidRPr="009471FB">
        <w:rPr>
          <w:rFonts w:ascii="Calibri" w:eastAsia="Calibri" w:hAnsi="Calibri" w:cs="Calibri"/>
          <w:bCs/>
        </w:rPr>
        <w:t>, a contar da publicação do seu extrato no DOU, tendo início e vencimento em dia de expediente, devendo-se excluir o primeiro e incluir o último dia.</w:t>
      </w:r>
    </w:p>
    <w:p w:rsidR="0037745F" w:rsidRPr="009471FB" w:rsidRDefault="0037745F" w:rsidP="0037745F">
      <w:pPr>
        <w:numPr>
          <w:ilvl w:val="1"/>
          <w:numId w:val="3"/>
        </w:numPr>
        <w:spacing w:before="120" w:after="120"/>
        <w:ind w:left="0" w:firstLine="0"/>
        <w:jc w:val="both"/>
        <w:rPr>
          <w:rFonts w:ascii="Calibri" w:eastAsia="Calibri" w:hAnsi="Calibri" w:cs="Calibri"/>
        </w:rPr>
      </w:pPr>
      <w:r w:rsidRPr="009471FB">
        <w:rPr>
          <w:rFonts w:ascii="Calibri" w:eastAsia="Calibri" w:hAnsi="Calibri" w:cs="Calibri"/>
        </w:rPr>
        <w:t xml:space="preserve">As práticas ou critérios de sustentabilidade </w:t>
      </w:r>
      <w:r w:rsidRPr="009471FB">
        <w:rPr>
          <w:rFonts w:ascii="Calibri" w:eastAsia="Calibri" w:hAnsi="Calibri" w:cs="Calibri"/>
          <w:color w:val="FF0000"/>
        </w:rPr>
        <w:t xml:space="preserve">não </w:t>
      </w:r>
      <w:r w:rsidRPr="009471FB">
        <w:rPr>
          <w:rFonts w:ascii="Calibri" w:eastAsia="Calibri" w:hAnsi="Calibri" w:cs="Calibri"/>
        </w:rPr>
        <w:t xml:space="preserve">serão adotados nessa contratação por conta de </w:t>
      </w:r>
      <w:proofErr w:type="spellStart"/>
      <w:r w:rsidRPr="009471FB">
        <w:rPr>
          <w:rFonts w:ascii="Calibri" w:eastAsia="Calibri" w:hAnsi="Calibri" w:cs="Calibri"/>
          <w:i/>
          <w:color w:val="FF0000"/>
        </w:rPr>
        <w:t>xxxx</w:t>
      </w:r>
      <w:proofErr w:type="spellEnd"/>
      <w:r w:rsidRPr="009471FB">
        <w:rPr>
          <w:rFonts w:ascii="Calibri" w:eastAsia="Calibri" w:hAnsi="Calibri" w:cs="Calibri"/>
          <w:i/>
          <w:color w:val="FF0000"/>
        </w:rPr>
        <w:t>.</w:t>
      </w:r>
    </w:p>
    <w:p w:rsidR="0037745F" w:rsidRPr="009471FB" w:rsidRDefault="0037745F" w:rsidP="0037745F">
      <w:pPr>
        <w:keepNext/>
        <w:keepLines/>
        <w:numPr>
          <w:ilvl w:val="0"/>
          <w:numId w:val="3"/>
        </w:numPr>
        <w:pBdr>
          <w:top w:val="nil"/>
          <w:left w:val="nil"/>
          <w:bottom w:val="nil"/>
          <w:right w:val="nil"/>
          <w:between w:val="nil"/>
        </w:pBdr>
        <w:shd w:val="clear" w:color="auto" w:fill="BFBFBF"/>
        <w:tabs>
          <w:tab w:val="left" w:pos="567"/>
        </w:tabs>
        <w:spacing w:before="480" w:after="120"/>
        <w:jc w:val="both"/>
        <w:rPr>
          <w:rFonts w:ascii="Calibri" w:eastAsia="Calibri" w:hAnsi="Calibri" w:cs="Calibri"/>
          <w:color w:val="000000"/>
          <w:sz w:val="20"/>
          <w:szCs w:val="20"/>
        </w:rPr>
      </w:pPr>
      <w:r w:rsidRPr="009471FB">
        <w:rPr>
          <w:rFonts w:ascii="Calibri" w:eastAsia="Calibri" w:hAnsi="Calibri" w:cs="Calibri"/>
          <w:b/>
          <w:color w:val="000000"/>
          <w:sz w:val="20"/>
          <w:szCs w:val="20"/>
        </w:rPr>
        <w:t>DA JUSTIFICATIVA E OBJETIVO DA CONTRATAÇÃO</w:t>
      </w:r>
    </w:p>
    <w:p w:rsidR="0037745F" w:rsidRPr="009471FB" w:rsidRDefault="0037745F" w:rsidP="0037745F">
      <w:pPr>
        <w:numPr>
          <w:ilvl w:val="1"/>
          <w:numId w:val="3"/>
        </w:numPr>
        <w:spacing w:before="120" w:after="120"/>
        <w:ind w:left="0" w:firstLine="0"/>
        <w:jc w:val="both"/>
        <w:rPr>
          <w:rFonts w:ascii="Calibri" w:eastAsia="Calibri" w:hAnsi="Calibri" w:cs="Calibri"/>
        </w:rPr>
      </w:pPr>
      <w:r w:rsidRPr="009471FB">
        <w:rPr>
          <w:rFonts w:ascii="Calibri" w:eastAsia="Calibri" w:hAnsi="Calibri" w:cs="Calibri"/>
          <w:color w:val="000000"/>
        </w:rPr>
        <w:t>A aquisição do objeto/a prestação dos serviços atenderá as necessidades de...</w:t>
      </w:r>
      <w:proofErr w:type="spellStart"/>
      <w:r w:rsidRPr="009471FB">
        <w:rPr>
          <w:rFonts w:ascii="Calibri" w:eastAsia="Calibri" w:hAnsi="Calibri" w:cs="Calibri"/>
          <w:i/>
          <w:color w:val="FF0000"/>
        </w:rPr>
        <w:t>xxxx</w:t>
      </w:r>
      <w:proofErr w:type="spellEnd"/>
      <w:r w:rsidRPr="009471FB">
        <w:rPr>
          <w:rFonts w:ascii="Calibri" w:eastAsia="Calibri" w:hAnsi="Calibri" w:cs="Calibri"/>
          <w:i/>
          <w:color w:val="FF0000"/>
        </w:rPr>
        <w:t xml:space="preserve">. </w:t>
      </w:r>
      <w:r w:rsidRPr="009471FB">
        <w:rPr>
          <w:rFonts w:ascii="Calibri" w:eastAsia="Calibri" w:hAnsi="Calibri" w:cs="Calibri"/>
          <w:i/>
        </w:rPr>
        <w:t xml:space="preserve">Os benefícios serão </w:t>
      </w:r>
      <w:proofErr w:type="spellStart"/>
      <w:r w:rsidRPr="009471FB">
        <w:rPr>
          <w:rFonts w:ascii="Calibri" w:eastAsia="Calibri" w:hAnsi="Calibri" w:cs="Calibri"/>
          <w:i/>
          <w:color w:val="FF0000"/>
        </w:rPr>
        <w:t>xxxx</w:t>
      </w:r>
      <w:proofErr w:type="spellEnd"/>
      <w:r w:rsidRPr="009471FB">
        <w:rPr>
          <w:rFonts w:ascii="Calibri" w:eastAsia="Calibri" w:hAnsi="Calibri" w:cs="Calibri"/>
          <w:i/>
          <w:color w:val="FF0000"/>
        </w:rPr>
        <w:t xml:space="preserve">. </w:t>
      </w:r>
      <w:r w:rsidRPr="009471FB">
        <w:rPr>
          <w:rFonts w:ascii="Calibri" w:eastAsia="Calibri" w:hAnsi="Calibri" w:cs="Calibri"/>
          <w:i/>
        </w:rPr>
        <w:t xml:space="preserve">Baseia-se tal aquisição/contratação no </w:t>
      </w:r>
      <w:r w:rsidRPr="009471FB">
        <w:rPr>
          <w:rFonts w:ascii="Calibri" w:eastAsia="Calibri" w:hAnsi="Calibri" w:cs="Calibri"/>
          <w:i/>
          <w:color w:val="FF0000"/>
        </w:rPr>
        <w:t xml:space="preserve">Plano de </w:t>
      </w:r>
      <w:proofErr w:type="spellStart"/>
      <w:r w:rsidRPr="009471FB">
        <w:rPr>
          <w:rFonts w:ascii="Calibri" w:eastAsia="Calibri" w:hAnsi="Calibri" w:cs="Calibri"/>
          <w:i/>
          <w:color w:val="FF0000"/>
        </w:rPr>
        <w:t>xxx</w:t>
      </w:r>
      <w:proofErr w:type="spellEnd"/>
      <w:r w:rsidRPr="009471FB">
        <w:rPr>
          <w:rFonts w:ascii="Calibri" w:eastAsia="Calibri" w:hAnsi="Calibri" w:cs="Calibri"/>
          <w:i/>
          <w:color w:val="FF0000"/>
        </w:rPr>
        <w:t xml:space="preserve"> </w:t>
      </w:r>
      <w:r w:rsidRPr="009471FB">
        <w:rPr>
          <w:rFonts w:ascii="Calibri" w:eastAsia="Calibri" w:hAnsi="Calibri" w:cs="Calibri"/>
          <w:i/>
        </w:rPr>
        <w:t>que prevê</w:t>
      </w:r>
      <w:r w:rsidRPr="009471FB">
        <w:rPr>
          <w:rFonts w:ascii="Calibri" w:eastAsia="Calibri" w:hAnsi="Calibri" w:cs="Calibri"/>
          <w:i/>
          <w:color w:val="FF0000"/>
        </w:rPr>
        <w:t xml:space="preserve"> </w:t>
      </w:r>
      <w:proofErr w:type="spellStart"/>
      <w:r w:rsidRPr="009471FB">
        <w:rPr>
          <w:rFonts w:ascii="Calibri" w:eastAsia="Calibri" w:hAnsi="Calibri" w:cs="Calibri"/>
          <w:i/>
          <w:color w:val="FF0000"/>
        </w:rPr>
        <w:t>xxxx</w:t>
      </w:r>
      <w:proofErr w:type="spellEnd"/>
      <w:r w:rsidRPr="009471FB">
        <w:rPr>
          <w:rFonts w:ascii="Calibri" w:eastAsia="Calibri" w:hAnsi="Calibri" w:cs="Calibri"/>
          <w:i/>
          <w:color w:val="FF0000"/>
        </w:rPr>
        <w:t>.</w:t>
      </w:r>
    </w:p>
    <w:p w:rsidR="0037745F" w:rsidRPr="009471FB" w:rsidRDefault="0037745F" w:rsidP="0037745F">
      <w:pPr>
        <w:numPr>
          <w:ilvl w:val="1"/>
          <w:numId w:val="3"/>
        </w:numPr>
        <w:spacing w:before="120" w:after="120"/>
        <w:ind w:left="0" w:firstLine="0"/>
        <w:jc w:val="both"/>
        <w:rPr>
          <w:rFonts w:ascii="Calibri" w:eastAsia="Calibri" w:hAnsi="Calibri" w:cs="Calibri"/>
        </w:rPr>
      </w:pPr>
      <w:r w:rsidRPr="009471FB">
        <w:rPr>
          <w:rFonts w:ascii="Calibri" w:eastAsia="Calibri" w:hAnsi="Calibri" w:cs="Calibri"/>
          <w:color w:val="000000"/>
        </w:rPr>
        <w:t xml:space="preserve">A estimativa da quantidade a ser adquirida/contratada baseou-se na </w:t>
      </w:r>
      <w:proofErr w:type="spellStart"/>
      <w:r w:rsidRPr="009471FB">
        <w:rPr>
          <w:rFonts w:ascii="Calibri" w:eastAsia="Calibri" w:hAnsi="Calibri" w:cs="Calibri"/>
          <w:i/>
          <w:color w:val="FF0000"/>
        </w:rPr>
        <w:t>xxxx</w:t>
      </w:r>
      <w:proofErr w:type="spellEnd"/>
    </w:p>
    <w:p w:rsidR="003B06F4" w:rsidRPr="009471FB" w:rsidRDefault="003B06F4" w:rsidP="003B06F4">
      <w:pPr>
        <w:numPr>
          <w:ilvl w:val="1"/>
          <w:numId w:val="3"/>
        </w:numPr>
        <w:spacing w:before="120" w:after="120"/>
        <w:ind w:left="0" w:firstLine="0"/>
        <w:jc w:val="both"/>
        <w:rPr>
          <w:rFonts w:ascii="Calibri" w:eastAsia="Calibri" w:hAnsi="Calibri" w:cs="Calibri"/>
          <w:color w:val="000000"/>
        </w:rPr>
      </w:pPr>
      <w:r w:rsidRPr="009471FB">
        <w:rPr>
          <w:rFonts w:ascii="Calibri" w:eastAsia="Calibri" w:hAnsi="Calibri" w:cs="Calibri"/>
          <w:color w:val="000000"/>
        </w:rPr>
        <w:t xml:space="preserve">O objetivo da contratação, portanto é </w:t>
      </w:r>
      <w:proofErr w:type="spellStart"/>
      <w:r w:rsidRPr="009471FB">
        <w:rPr>
          <w:rFonts w:ascii="Calibri" w:eastAsia="Calibri" w:hAnsi="Calibri" w:cs="Calibri"/>
          <w:color w:val="FF0000"/>
        </w:rPr>
        <w:t>xxxxxxx</w:t>
      </w:r>
      <w:proofErr w:type="spellEnd"/>
    </w:p>
    <w:p w:rsidR="003B06F4" w:rsidRPr="009471FB" w:rsidRDefault="003B06F4" w:rsidP="003B06F4">
      <w:pPr>
        <w:numPr>
          <w:ilvl w:val="1"/>
          <w:numId w:val="3"/>
        </w:numPr>
        <w:spacing w:before="120" w:after="120"/>
        <w:ind w:left="0" w:firstLine="0"/>
        <w:jc w:val="both"/>
        <w:rPr>
          <w:rFonts w:ascii="Calibri" w:hAnsi="Calibri"/>
          <w:color w:val="FF0000"/>
          <w:sz w:val="20"/>
          <w:szCs w:val="20"/>
        </w:rPr>
      </w:pPr>
      <w:r w:rsidRPr="009471FB">
        <w:rPr>
          <w:rFonts w:ascii="Calibri" w:hAnsi="Calibri"/>
          <w:sz w:val="20"/>
          <w:szCs w:val="20"/>
        </w:rPr>
        <w:t xml:space="preserve">O agrupamento dos </w:t>
      </w:r>
      <w:r w:rsidRPr="009471FB">
        <w:rPr>
          <w:rFonts w:ascii="Calibri" w:hAnsi="Calibri"/>
          <w:color w:val="FF0000"/>
          <w:sz w:val="20"/>
          <w:szCs w:val="20"/>
        </w:rPr>
        <w:t>ITENS por LOTES</w:t>
      </w:r>
      <w:r w:rsidRPr="009471FB">
        <w:rPr>
          <w:rFonts w:ascii="Calibri" w:hAnsi="Calibri"/>
          <w:sz w:val="20"/>
          <w:szCs w:val="20"/>
        </w:rPr>
        <w:t xml:space="preserve"> </w:t>
      </w:r>
      <w:r w:rsidR="00FE7424" w:rsidRPr="009471FB">
        <w:rPr>
          <w:rFonts w:ascii="Calibri" w:hAnsi="Calibri"/>
          <w:sz w:val="20"/>
          <w:szCs w:val="20"/>
          <w:u w:val="single"/>
        </w:rPr>
        <w:t>(</w:t>
      </w:r>
      <w:r w:rsidR="00FE7424" w:rsidRPr="009471FB">
        <w:rPr>
          <w:rFonts w:ascii="Calibri" w:hAnsi="Calibri"/>
          <w:color w:val="FF0000"/>
          <w:sz w:val="20"/>
          <w:szCs w:val="20"/>
          <w:u w:val="single"/>
        </w:rPr>
        <w:t xml:space="preserve">QUANDO FOR O CASO) </w:t>
      </w:r>
      <w:r w:rsidRPr="009471FB">
        <w:rPr>
          <w:rFonts w:ascii="Calibri" w:hAnsi="Calibri"/>
          <w:sz w:val="20"/>
          <w:szCs w:val="20"/>
        </w:rPr>
        <w:t>se deve a viabilidade técnica e econômica, tendo em vista o local de entrega e o valor dos objetos a serem adquiridos.</w:t>
      </w:r>
      <w:r w:rsidR="00FE7424" w:rsidRPr="009471FB">
        <w:rPr>
          <w:rFonts w:ascii="Calibri" w:hAnsi="Calibri"/>
          <w:sz w:val="20"/>
          <w:szCs w:val="20"/>
        </w:rPr>
        <w:t xml:space="preserve"> Esse agrupamento não só reduzirá consideravelmente os riscos de execução como também irá permitir propostas mais consistentes e econômicas por parte dos licitantes, e irá permitir uma melhor seleção de empresas, pois as licitantes deverão atender todas as capacidades e competências estabelecidas no Edital para a efetiva participação no certame, evitando assim que empresas sem a devida qualificação interfiram num processo cujo objetivo é a seleção de uma empresa realmente capaz de atender as necessidades da instituição com eficiência e qualidade</w:t>
      </w:r>
      <w:r w:rsidRPr="009471FB">
        <w:rPr>
          <w:rFonts w:ascii="Calibri" w:hAnsi="Calibri"/>
          <w:sz w:val="20"/>
          <w:szCs w:val="20"/>
        </w:rPr>
        <w:t xml:space="preserve"> </w:t>
      </w:r>
      <w:r w:rsidRPr="009471FB">
        <w:rPr>
          <w:rFonts w:ascii="Calibri" w:hAnsi="Calibri"/>
          <w:sz w:val="20"/>
          <w:szCs w:val="20"/>
          <w:u w:val="single"/>
        </w:rPr>
        <w:t>(</w:t>
      </w:r>
      <w:r w:rsidRPr="009471FB">
        <w:rPr>
          <w:rFonts w:ascii="Calibri" w:hAnsi="Calibri"/>
          <w:color w:val="FF0000"/>
          <w:sz w:val="20"/>
          <w:szCs w:val="20"/>
          <w:u w:val="single"/>
        </w:rPr>
        <w:t>QUANDO FOR O CASO);</w:t>
      </w:r>
    </w:p>
    <w:p w:rsidR="003B06F4" w:rsidRPr="009471FB" w:rsidRDefault="003B06F4" w:rsidP="003B06F4">
      <w:pPr>
        <w:pStyle w:val="Citao"/>
        <w:rPr>
          <w:rFonts w:ascii="Calibri" w:hAnsi="Calibri" w:cs="Arial"/>
          <w:color w:val="auto"/>
        </w:rPr>
      </w:pPr>
      <w:r w:rsidRPr="009471FB">
        <w:rPr>
          <w:rFonts w:ascii="Calibri" w:hAnsi="Calibri" w:cs="Arial"/>
          <w:b/>
          <w:color w:val="auto"/>
        </w:rPr>
        <w:t>Nota Explicativa</w:t>
      </w:r>
      <w:r w:rsidRPr="009471FB">
        <w:rPr>
          <w:rFonts w:ascii="Calibri" w:hAnsi="Calibri" w:cs="Arial"/>
          <w:color w:val="auto"/>
        </w:rPr>
        <w:t>: Conforme previsto na Súmula 177 do TCU, a justificativa há de ser clara, precisa e suficiente, sendo vedadas justificativas genéricas, incapazes de demonstrar de forma cabal a necessidade da Administração</w:t>
      </w:r>
    </w:p>
    <w:p w:rsidR="003B06F4" w:rsidRPr="009471FB" w:rsidRDefault="003B06F4" w:rsidP="003B06F4">
      <w:pPr>
        <w:pStyle w:val="Citao"/>
        <w:rPr>
          <w:rFonts w:ascii="Calibri" w:hAnsi="Calibri" w:cs="Arial"/>
          <w:color w:val="auto"/>
        </w:rPr>
      </w:pPr>
      <w:r w:rsidRPr="009471FB">
        <w:rPr>
          <w:rFonts w:ascii="Calibri" w:hAnsi="Calibri" w:cs="Arial"/>
          <w:color w:val="auto"/>
        </w:rPr>
        <w:t>A Administração deverá observar o disposto no Art. 15, §7º, II, da Lei nº 8.666/93, justificando as quantidades a serem adquiridas em função do consumo do órgão e provável utilização, devendo a estimativa ser obtida, a partir de fatos concretos (</w:t>
      </w:r>
      <w:proofErr w:type="spellStart"/>
      <w:r w:rsidRPr="009471FB">
        <w:rPr>
          <w:rFonts w:ascii="Calibri" w:hAnsi="Calibri" w:cs="Arial"/>
          <w:color w:val="auto"/>
        </w:rPr>
        <w:t>Ex</w:t>
      </w:r>
      <w:proofErr w:type="spellEnd"/>
      <w:r w:rsidRPr="009471FB">
        <w:rPr>
          <w:rFonts w:ascii="Calibri" w:hAnsi="Calibri" w:cs="Arial"/>
          <w:color w:val="auto"/>
        </w:rPr>
        <w:t xml:space="preserve">: consumo do exercício anterior, necessidade de substituição dos bens atualmente disponíveis, implantação de setor, acréscimo de atividades, </w:t>
      </w:r>
      <w:proofErr w:type="spellStart"/>
      <w:r w:rsidRPr="009471FB">
        <w:rPr>
          <w:rFonts w:ascii="Calibri" w:hAnsi="Calibri" w:cs="Arial"/>
          <w:color w:val="auto"/>
        </w:rPr>
        <w:t>etc</w:t>
      </w:r>
      <w:proofErr w:type="spellEnd"/>
      <w:r w:rsidRPr="009471FB">
        <w:rPr>
          <w:rFonts w:ascii="Calibri" w:hAnsi="Calibri" w:cs="Arial"/>
          <w:color w:val="auto"/>
        </w:rPr>
        <w:t xml:space="preserve">). Portanto, deve </w:t>
      </w:r>
      <w:proofErr w:type="spellStart"/>
      <w:r w:rsidRPr="009471FB">
        <w:rPr>
          <w:rFonts w:ascii="Calibri" w:hAnsi="Calibri" w:cs="Arial"/>
          <w:color w:val="auto"/>
        </w:rPr>
        <w:t>contemplar:a</w:t>
      </w:r>
      <w:proofErr w:type="spellEnd"/>
      <w:r w:rsidRPr="009471FB">
        <w:rPr>
          <w:rFonts w:ascii="Calibri" w:hAnsi="Calibri" w:cs="Arial"/>
          <w:color w:val="auto"/>
        </w:rPr>
        <w:t>) a razão da necessidade da aquisição;</w:t>
      </w:r>
    </w:p>
    <w:p w:rsidR="003B06F4" w:rsidRPr="009471FB" w:rsidRDefault="003B06F4" w:rsidP="003B06F4">
      <w:pPr>
        <w:pStyle w:val="Citao"/>
        <w:rPr>
          <w:rFonts w:ascii="Calibri" w:hAnsi="Calibri" w:cs="Arial"/>
          <w:color w:val="auto"/>
        </w:rPr>
      </w:pPr>
      <w:r w:rsidRPr="009471FB">
        <w:rPr>
          <w:rFonts w:ascii="Calibri" w:hAnsi="Calibri" w:cs="Arial"/>
          <w:color w:val="auto"/>
        </w:rPr>
        <w:t>A justificativa, em regra, deve ser apresentada pelo setor requisitante</w:t>
      </w:r>
    </w:p>
    <w:p w:rsidR="003B06F4" w:rsidRPr="009471FB" w:rsidRDefault="003B06F4" w:rsidP="003B06F4">
      <w:pPr>
        <w:pStyle w:val="Citao"/>
        <w:rPr>
          <w:rFonts w:ascii="Calibri" w:hAnsi="Calibri" w:cs="Arial"/>
        </w:rPr>
      </w:pPr>
      <w:r w:rsidRPr="009471FB">
        <w:rPr>
          <w:rFonts w:ascii="Calibri" w:hAnsi="Calibri" w:cs="Arial"/>
          <w:b/>
        </w:rPr>
        <w:t>LOTES OU ITENS</w:t>
      </w:r>
      <w:r w:rsidRPr="009471FB">
        <w:rPr>
          <w:rFonts w:ascii="Calibri" w:hAnsi="Calibri" w:cs="Arial"/>
        </w:rPr>
        <w:t xml:space="preserve">? Conforme o artigo 15, inciso IV, da Lei nº 8.666/1993, “as compras, sempre que possível, deverão ser subdivididas em tantas parcelas quantas necessárias para aproveitar as peculiaridades do mercado, visando economicidade” (BRASIL, 1993). </w:t>
      </w:r>
    </w:p>
    <w:p w:rsidR="003B06F4" w:rsidRPr="009471FB" w:rsidRDefault="003B06F4" w:rsidP="003B06F4">
      <w:pPr>
        <w:pStyle w:val="Citao"/>
        <w:rPr>
          <w:rFonts w:ascii="Calibri" w:hAnsi="Calibri" w:cs="Arial"/>
          <w:color w:val="auto"/>
          <w:szCs w:val="20"/>
        </w:rPr>
      </w:pPr>
      <w:r w:rsidRPr="009471FB">
        <w:rPr>
          <w:rFonts w:ascii="Calibri" w:hAnsi="Calibri" w:cs="Arial"/>
        </w:rPr>
        <w:t>No entanto, se diversos produtos podem ser vendidos pelo mesmo fornecedor por sua similaridade, eles poderão ser licitados em um mesmo lote, sem que haja perda de competitividade.</w:t>
      </w:r>
      <w:r w:rsidRPr="009471FB">
        <w:rPr>
          <w:rFonts w:ascii="Calibri" w:hAnsi="Calibri" w:cs="Arial"/>
          <w:color w:val="auto"/>
          <w:szCs w:val="20"/>
        </w:rPr>
        <w:t xml:space="preserve"> </w:t>
      </w:r>
    </w:p>
    <w:p w:rsidR="003B06F4" w:rsidRPr="009471FB" w:rsidRDefault="003B06F4" w:rsidP="003B06F4">
      <w:pPr>
        <w:pStyle w:val="Citao"/>
        <w:rPr>
          <w:rFonts w:ascii="Calibri" w:hAnsi="Calibri" w:cs="Arial"/>
          <w:color w:val="auto"/>
          <w:szCs w:val="20"/>
        </w:rPr>
      </w:pPr>
      <w:r w:rsidRPr="009471FB">
        <w:rPr>
          <w:rFonts w:ascii="Calibri" w:hAnsi="Calibri" w:cs="Arial"/>
        </w:rPr>
        <w:t>Os itens podem ser agrupados por lote para que uma única empresa seja contratada, visando à padronização, interoperabilidade e compatibilidade, bem como a um melhor gerenciamento dos contratos. A decisão de agrupar os itens em lote deve ser bem analisada e fundamentada, a fim de evitar que o processo licitatório seja impugnado por vícios ou irregularidades.</w:t>
      </w:r>
    </w:p>
    <w:p w:rsidR="0037745F" w:rsidRPr="009471FB" w:rsidRDefault="0037745F" w:rsidP="0037745F">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Calibri" w:eastAsia="Calibri" w:hAnsi="Calibri" w:cs="Calibri"/>
          <w:i/>
          <w:color w:val="000000"/>
          <w:sz w:val="20"/>
          <w:szCs w:val="20"/>
        </w:rPr>
      </w:pPr>
      <w:r w:rsidRPr="009471FB">
        <w:rPr>
          <w:rFonts w:ascii="Calibri" w:eastAsia="Calibri" w:hAnsi="Calibri" w:cs="Calibri"/>
          <w:b/>
          <w:i/>
          <w:color w:val="000000"/>
          <w:sz w:val="20"/>
          <w:szCs w:val="20"/>
        </w:rPr>
        <w:t>Nota Explicativa</w:t>
      </w:r>
      <w:r w:rsidRPr="009471FB">
        <w:rPr>
          <w:rFonts w:ascii="Calibri" w:eastAsia="Calibri" w:hAnsi="Calibri" w:cs="Calibri"/>
          <w:i/>
          <w:color w:val="000000"/>
          <w:sz w:val="20"/>
          <w:szCs w:val="20"/>
        </w:rPr>
        <w:t>: A Administração deverá observar o disposto no Art. 15, §7º, II, da Lei nº 8.666/93, justificando as quantidades a serem adquiridas em função do consumo do órgão e provável utilização, devendo a estimativa ser obtida, a partir de fatos concretos (</w:t>
      </w:r>
      <w:proofErr w:type="spellStart"/>
      <w:r w:rsidRPr="009471FB">
        <w:rPr>
          <w:rFonts w:ascii="Calibri" w:eastAsia="Calibri" w:hAnsi="Calibri" w:cs="Calibri"/>
          <w:i/>
          <w:color w:val="000000"/>
          <w:sz w:val="20"/>
          <w:szCs w:val="20"/>
        </w:rPr>
        <w:t>Ex</w:t>
      </w:r>
      <w:proofErr w:type="spellEnd"/>
      <w:r w:rsidRPr="009471FB">
        <w:rPr>
          <w:rFonts w:ascii="Calibri" w:eastAsia="Calibri" w:hAnsi="Calibri" w:cs="Calibri"/>
          <w:i/>
          <w:color w:val="000000"/>
          <w:sz w:val="20"/>
          <w:szCs w:val="20"/>
        </w:rPr>
        <w:t xml:space="preserve">: consumo do exercício anterior, </w:t>
      </w:r>
      <w:r w:rsidRPr="009471FB">
        <w:rPr>
          <w:rFonts w:ascii="Calibri" w:eastAsia="Calibri" w:hAnsi="Calibri" w:cs="Calibri"/>
          <w:i/>
          <w:color w:val="000000"/>
          <w:sz w:val="20"/>
          <w:szCs w:val="20"/>
        </w:rPr>
        <w:lastRenderedPageBreak/>
        <w:t xml:space="preserve">necessidade de substituição dos bens atualmente disponíveis, implantação de setor, acréscimo de atividades, </w:t>
      </w:r>
      <w:proofErr w:type="spellStart"/>
      <w:r w:rsidRPr="009471FB">
        <w:rPr>
          <w:rFonts w:ascii="Calibri" w:eastAsia="Calibri" w:hAnsi="Calibri" w:cs="Calibri"/>
          <w:i/>
          <w:color w:val="000000"/>
          <w:sz w:val="20"/>
          <w:szCs w:val="20"/>
        </w:rPr>
        <w:t>etc</w:t>
      </w:r>
      <w:proofErr w:type="spellEnd"/>
      <w:r w:rsidRPr="009471FB">
        <w:rPr>
          <w:rFonts w:ascii="Calibri" w:eastAsia="Calibri" w:hAnsi="Calibri" w:cs="Calibri"/>
          <w:i/>
          <w:color w:val="000000"/>
          <w:sz w:val="20"/>
          <w:szCs w:val="20"/>
        </w:rPr>
        <w:t xml:space="preserve">). </w:t>
      </w:r>
    </w:p>
    <w:p w:rsidR="0037745F" w:rsidRPr="009471FB" w:rsidRDefault="0037745F" w:rsidP="0037745F">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Calibri" w:eastAsia="Calibri" w:hAnsi="Calibri" w:cs="Calibri"/>
          <w:i/>
          <w:color w:val="000000"/>
          <w:sz w:val="20"/>
          <w:szCs w:val="20"/>
        </w:rPr>
      </w:pPr>
      <w:r w:rsidRPr="009471FB">
        <w:rPr>
          <w:rFonts w:ascii="Calibri" w:eastAsia="Calibri" w:hAnsi="Calibri" w:cs="Calibri"/>
          <w:i/>
          <w:color w:val="000000"/>
          <w:sz w:val="20"/>
          <w:szCs w:val="20"/>
        </w:rPr>
        <w:t>A justificativa, em regra, deve ser apresentada pelo setor requisitante. Quando o objeto possuir características técnicas especializadas, deve o órgão requisitante solicitar à unidade técnica competente a definição das suas especificações, e, se for o caso, do quantitativo a ser adquirido.</w:t>
      </w:r>
    </w:p>
    <w:p w:rsidR="0037745F" w:rsidRPr="009471FB" w:rsidRDefault="0037745F" w:rsidP="0037745F">
      <w:pPr>
        <w:keepNext/>
        <w:keepLines/>
        <w:numPr>
          <w:ilvl w:val="0"/>
          <w:numId w:val="3"/>
        </w:numPr>
        <w:pBdr>
          <w:top w:val="nil"/>
          <w:left w:val="nil"/>
          <w:bottom w:val="nil"/>
          <w:right w:val="nil"/>
          <w:between w:val="nil"/>
        </w:pBdr>
        <w:shd w:val="clear" w:color="auto" w:fill="BFBFBF"/>
        <w:tabs>
          <w:tab w:val="left" w:pos="567"/>
        </w:tabs>
        <w:spacing w:before="480" w:after="120"/>
        <w:jc w:val="both"/>
        <w:rPr>
          <w:rFonts w:ascii="Calibri" w:eastAsia="Calibri" w:hAnsi="Calibri" w:cs="Calibri"/>
          <w:color w:val="000000"/>
          <w:sz w:val="20"/>
          <w:szCs w:val="20"/>
        </w:rPr>
      </w:pPr>
      <w:r w:rsidRPr="009471FB">
        <w:rPr>
          <w:rFonts w:ascii="Calibri" w:eastAsia="Calibri" w:hAnsi="Calibri" w:cs="Calibri"/>
          <w:b/>
          <w:color w:val="000000"/>
          <w:sz w:val="20"/>
          <w:szCs w:val="20"/>
        </w:rPr>
        <w:t>D</w:t>
      </w:r>
      <w:r w:rsidR="00603ACA" w:rsidRPr="009471FB">
        <w:rPr>
          <w:rFonts w:ascii="Calibri" w:eastAsia="Calibri" w:hAnsi="Calibri" w:cs="Calibri"/>
          <w:b/>
          <w:color w:val="000000"/>
          <w:sz w:val="20"/>
          <w:szCs w:val="20"/>
        </w:rPr>
        <w:t>O PRAZO DE</w:t>
      </w:r>
      <w:r w:rsidRPr="009471FB">
        <w:rPr>
          <w:rFonts w:ascii="Calibri" w:eastAsia="Calibri" w:hAnsi="Calibri" w:cs="Calibri"/>
          <w:b/>
          <w:color w:val="000000"/>
          <w:sz w:val="20"/>
          <w:szCs w:val="20"/>
        </w:rPr>
        <w:t xml:space="preserve"> ENTREGA E DOS CRITÉRIOS DE ACEITAÇÃO DO OBJETO.</w:t>
      </w:r>
    </w:p>
    <w:p w:rsidR="00B93C48" w:rsidRPr="009471FB" w:rsidRDefault="00B93C48" w:rsidP="00B93C48">
      <w:pPr>
        <w:pStyle w:val="Citao"/>
        <w:rPr>
          <w:rFonts w:ascii="Calibri" w:hAnsi="Calibri" w:cs="Arial"/>
          <w:szCs w:val="20"/>
        </w:rPr>
      </w:pPr>
      <w:r w:rsidRPr="009471FB">
        <w:rPr>
          <w:rFonts w:ascii="Calibri" w:hAnsi="Calibri" w:cs="Arial"/>
          <w:b/>
          <w:szCs w:val="20"/>
        </w:rPr>
        <w:t>Nota explicativa</w:t>
      </w:r>
      <w:r w:rsidRPr="009471FB">
        <w:rPr>
          <w:rFonts w:ascii="Calibri" w:hAnsi="Calibri" w:cs="Arial"/>
          <w:szCs w:val="20"/>
        </w:rPr>
        <w:t>: Este item deve ser adaptado de acordo com as necessidades específicas da unidade, apresentando-se, este modelo, de forma meramente exemplificativa.</w:t>
      </w:r>
    </w:p>
    <w:p w:rsidR="0037745F" w:rsidRPr="009471FB" w:rsidRDefault="0037745F" w:rsidP="0037745F">
      <w:pPr>
        <w:numPr>
          <w:ilvl w:val="1"/>
          <w:numId w:val="3"/>
        </w:numPr>
        <w:spacing w:before="120" w:after="120"/>
        <w:ind w:left="0" w:firstLine="0"/>
        <w:jc w:val="both"/>
        <w:rPr>
          <w:rFonts w:ascii="Calibri" w:eastAsia="Calibri" w:hAnsi="Calibri" w:cs="Calibri"/>
        </w:rPr>
      </w:pPr>
      <w:r w:rsidRPr="009471FB">
        <w:rPr>
          <w:rFonts w:ascii="Calibri" w:eastAsia="Calibri" w:hAnsi="Calibri" w:cs="Calibri"/>
          <w:color w:val="000000"/>
        </w:rPr>
        <w:t>O prazo de entrega dos bens/ de execução dos serviços é de</w:t>
      </w:r>
      <w:proofErr w:type="gramStart"/>
      <w:r w:rsidRPr="009471FB">
        <w:rPr>
          <w:rFonts w:ascii="Calibri" w:eastAsia="Calibri" w:hAnsi="Calibri" w:cs="Calibri"/>
          <w:color w:val="000000"/>
        </w:rPr>
        <w:t xml:space="preserve"> </w:t>
      </w:r>
      <w:r w:rsidRPr="009471FB">
        <w:rPr>
          <w:rFonts w:ascii="Calibri" w:eastAsia="Calibri" w:hAnsi="Calibri" w:cs="Calibri"/>
          <w:color w:val="FF0000"/>
        </w:rPr>
        <w:t>..</w:t>
      </w:r>
      <w:proofErr w:type="spellStart"/>
      <w:proofErr w:type="gramEnd"/>
      <w:r w:rsidR="00F91F1A" w:rsidRPr="009471FB">
        <w:rPr>
          <w:rFonts w:ascii="Calibri" w:eastAsia="Calibri" w:hAnsi="Calibri" w:cs="Calibri"/>
          <w:color w:val="FF0000"/>
        </w:rPr>
        <w:t>xxxxx</w:t>
      </w:r>
      <w:proofErr w:type="spellEnd"/>
      <w:r w:rsidRPr="009471FB">
        <w:rPr>
          <w:rFonts w:ascii="Calibri" w:eastAsia="Calibri" w:hAnsi="Calibri" w:cs="Calibri"/>
          <w:color w:val="FF0000"/>
        </w:rPr>
        <w:t xml:space="preserve">.. </w:t>
      </w:r>
      <w:r w:rsidRPr="009471FB">
        <w:rPr>
          <w:rFonts w:ascii="Calibri" w:eastAsia="Calibri" w:hAnsi="Calibri" w:cs="Calibri"/>
          <w:color w:val="000000"/>
        </w:rPr>
        <w:t xml:space="preserve">dias, contados </w:t>
      </w:r>
      <w:r w:rsidRPr="009471FB">
        <w:rPr>
          <w:rFonts w:ascii="Calibri" w:eastAsia="Calibri" w:hAnsi="Calibri" w:cs="Calibri"/>
        </w:rPr>
        <w:t>do recebimento do Empenho pela empresa selecionada.</w:t>
      </w:r>
      <w:r w:rsidRPr="009471FB">
        <w:rPr>
          <w:rFonts w:ascii="Calibri" w:eastAsia="Calibri" w:hAnsi="Calibri" w:cs="Calibri"/>
        </w:rPr>
        <w:tab/>
      </w:r>
      <w:r w:rsidRPr="009471FB">
        <w:rPr>
          <w:rFonts w:ascii="Calibri" w:eastAsia="Calibri" w:hAnsi="Calibri" w:cs="Calibri"/>
          <w:color w:val="000000"/>
        </w:rPr>
        <w:t xml:space="preserve"> </w:t>
      </w:r>
    </w:p>
    <w:p w:rsidR="0037745F" w:rsidRPr="009471FB" w:rsidRDefault="0037745F" w:rsidP="0037745F">
      <w:pPr>
        <w:numPr>
          <w:ilvl w:val="1"/>
          <w:numId w:val="5"/>
        </w:numPr>
        <w:tabs>
          <w:tab w:val="left" w:pos="567"/>
        </w:tabs>
        <w:spacing w:before="120" w:after="120"/>
        <w:ind w:left="0" w:firstLine="0"/>
        <w:jc w:val="both"/>
        <w:rPr>
          <w:rFonts w:ascii="Calibri" w:eastAsia="Calibri" w:hAnsi="Calibri" w:cs="Calibri"/>
        </w:rPr>
      </w:pPr>
      <w:r w:rsidRPr="009471FB">
        <w:rPr>
          <w:rFonts w:ascii="Calibri" w:eastAsia="Calibri" w:hAnsi="Calibri" w:cs="Calibri"/>
        </w:rPr>
        <w:t>O objeto do contrato deverá ser entregue em embalagem original da fábrica, acompanhada de Nota Fiscal/</w:t>
      </w:r>
      <w:proofErr w:type="gramStart"/>
      <w:r w:rsidRPr="009471FB">
        <w:rPr>
          <w:rFonts w:ascii="Calibri" w:eastAsia="Calibri" w:hAnsi="Calibri" w:cs="Calibri"/>
        </w:rPr>
        <w:t xml:space="preserve">Fatura  </w:t>
      </w:r>
      <w:r w:rsidRPr="009471FB">
        <w:rPr>
          <w:rFonts w:ascii="Calibri" w:eastAsia="Calibri" w:hAnsi="Calibri" w:cs="Calibri"/>
          <w:b/>
          <w:highlight w:val="yellow"/>
        </w:rPr>
        <w:t>nas</w:t>
      </w:r>
      <w:proofErr w:type="gramEnd"/>
      <w:r w:rsidRPr="009471FB">
        <w:rPr>
          <w:rFonts w:ascii="Calibri" w:eastAsia="Calibri" w:hAnsi="Calibri" w:cs="Calibri"/>
          <w:b/>
          <w:highlight w:val="yellow"/>
        </w:rPr>
        <w:t xml:space="preserve"> dependências da UFPA (Almoxarifado Central), Campus Básico, Belém-Pará, situado Rua Augusto Corrêa, n º01, Bairro: Guamá, CEP: 66075-</w:t>
      </w:r>
      <w:r w:rsidR="00F91F1A" w:rsidRPr="009471FB">
        <w:rPr>
          <w:rFonts w:ascii="Calibri" w:eastAsia="Calibri" w:hAnsi="Calibri" w:cs="Calibri"/>
          <w:b/>
          <w:highlight w:val="yellow"/>
        </w:rPr>
        <w:t>900</w:t>
      </w:r>
      <w:r w:rsidRPr="009471FB">
        <w:rPr>
          <w:rFonts w:ascii="Calibri" w:eastAsia="Calibri" w:hAnsi="Calibri" w:cs="Calibri"/>
          <w:b/>
          <w:highlight w:val="yellow"/>
        </w:rPr>
        <w:t>, no horário de 08:00 as 12:00 e das 14:00 as 16:00h</w:t>
      </w:r>
      <w:r w:rsidRPr="009471FB">
        <w:rPr>
          <w:rFonts w:ascii="Calibri" w:eastAsia="Calibri" w:hAnsi="Calibri" w:cs="Calibri"/>
        </w:rPr>
        <w:t>.</w:t>
      </w:r>
    </w:p>
    <w:p w:rsidR="0037745F" w:rsidRPr="009471FB" w:rsidRDefault="0037745F" w:rsidP="0037745F">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Calibri" w:eastAsia="Calibri" w:hAnsi="Calibri" w:cs="Calibri"/>
          <w:i/>
          <w:color w:val="000000"/>
          <w:sz w:val="20"/>
          <w:szCs w:val="20"/>
        </w:rPr>
      </w:pPr>
      <w:r w:rsidRPr="009471FB">
        <w:rPr>
          <w:rFonts w:ascii="Calibri" w:eastAsia="Calibri" w:hAnsi="Calibri" w:cs="Calibri"/>
          <w:b/>
          <w:i/>
          <w:color w:val="000000"/>
          <w:sz w:val="20"/>
          <w:szCs w:val="20"/>
        </w:rPr>
        <w:t>Nota explicativa</w:t>
      </w:r>
      <w:r w:rsidRPr="009471FB">
        <w:rPr>
          <w:rFonts w:ascii="Calibri" w:eastAsia="Calibri" w:hAnsi="Calibri" w:cs="Calibri"/>
          <w:i/>
          <w:color w:val="000000"/>
          <w:sz w:val="20"/>
          <w:szCs w:val="20"/>
        </w:rPr>
        <w:t xml:space="preserve">: </w:t>
      </w:r>
    </w:p>
    <w:p w:rsidR="0037745F" w:rsidRPr="009471FB" w:rsidRDefault="0037745F" w:rsidP="0037745F">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Calibri" w:eastAsia="Calibri" w:hAnsi="Calibri" w:cs="Calibri"/>
          <w:i/>
          <w:color w:val="000000"/>
          <w:sz w:val="24"/>
          <w:szCs w:val="24"/>
        </w:rPr>
      </w:pPr>
      <w:r w:rsidRPr="009471FB">
        <w:rPr>
          <w:rFonts w:ascii="Calibri" w:eastAsia="Calibri" w:hAnsi="Calibri" w:cs="Calibri"/>
          <w:i/>
          <w:color w:val="000000"/>
          <w:sz w:val="20"/>
          <w:szCs w:val="20"/>
        </w:rPr>
        <w:t>Quando o material for de classificação permanente ele deverá ser entregue no almoxarifado central da UFPA para efeito de tombamento, caso a unidade não possua almoxarifado com tal competência, mas existem exceções por isso é sempre recomendado consultar a Diretoria de Almoxarifado e Patrimônio. O prazo de entrega desse tipo de material é de no mínimo 30 dias.</w:t>
      </w:r>
      <w:r w:rsidRPr="009471FB">
        <w:rPr>
          <w:rFonts w:ascii="Calibri" w:eastAsia="Calibri" w:hAnsi="Calibri" w:cs="Calibri"/>
          <w:i/>
          <w:color w:val="000000"/>
          <w:sz w:val="24"/>
          <w:szCs w:val="24"/>
        </w:rPr>
        <w:t xml:space="preserve"> </w:t>
      </w:r>
    </w:p>
    <w:p w:rsidR="0037745F" w:rsidRPr="009471FB" w:rsidRDefault="0037745F" w:rsidP="0037745F">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Calibri" w:eastAsia="Calibri" w:hAnsi="Calibri" w:cs="Calibri"/>
          <w:i/>
          <w:color w:val="000000"/>
          <w:sz w:val="20"/>
          <w:szCs w:val="20"/>
        </w:rPr>
      </w:pPr>
      <w:r w:rsidRPr="009471FB">
        <w:rPr>
          <w:rFonts w:ascii="Calibri" w:eastAsia="Calibri" w:hAnsi="Calibri" w:cs="Calibri"/>
          <w:i/>
          <w:color w:val="000000"/>
          <w:sz w:val="20"/>
          <w:szCs w:val="20"/>
        </w:rPr>
        <w:t xml:space="preserve">O momento do recebimento do objeto/serviço é crucial para evitar problemas. Existem dois tipos de recebimento: provisório e </w:t>
      </w:r>
      <w:proofErr w:type="spellStart"/>
      <w:r w:rsidRPr="009471FB">
        <w:rPr>
          <w:rFonts w:ascii="Calibri" w:eastAsia="Calibri" w:hAnsi="Calibri" w:cs="Calibri"/>
          <w:i/>
          <w:color w:val="000000"/>
          <w:sz w:val="20"/>
          <w:szCs w:val="20"/>
        </w:rPr>
        <w:t>definitivo.Nos</w:t>
      </w:r>
      <w:proofErr w:type="spellEnd"/>
      <w:r w:rsidRPr="009471FB">
        <w:rPr>
          <w:rFonts w:ascii="Calibri" w:eastAsia="Calibri" w:hAnsi="Calibri" w:cs="Calibri"/>
          <w:i/>
          <w:color w:val="000000"/>
          <w:sz w:val="20"/>
          <w:szCs w:val="20"/>
        </w:rPr>
        <w:t xml:space="preserve"> termos do art. 74 da Lei n° 8.666, de 1993, poderá ser dispensado o recebimento provisório nos casos de gêneros perecíveis e alimentação preparada.</w:t>
      </w:r>
    </w:p>
    <w:p w:rsidR="0037745F" w:rsidRPr="009471FB" w:rsidRDefault="0037745F" w:rsidP="0037745F">
      <w:pPr>
        <w:numPr>
          <w:ilvl w:val="1"/>
          <w:numId w:val="5"/>
        </w:numPr>
        <w:spacing w:before="120" w:after="120"/>
        <w:ind w:left="0" w:firstLine="0"/>
        <w:jc w:val="both"/>
        <w:rPr>
          <w:rFonts w:ascii="Calibri" w:eastAsia="Calibri" w:hAnsi="Calibri" w:cs="Calibri"/>
        </w:rPr>
      </w:pPr>
      <w:r w:rsidRPr="009471FB">
        <w:rPr>
          <w:rFonts w:ascii="Calibri" w:eastAsia="Calibri" w:hAnsi="Calibri" w:cs="Calibri"/>
          <w:color w:val="000000"/>
        </w:rPr>
        <w:t xml:space="preserve">Os bens/serviços serão recebidos </w:t>
      </w:r>
      <w:r w:rsidRPr="009471FB">
        <w:rPr>
          <w:rFonts w:ascii="Calibri" w:eastAsia="Calibri" w:hAnsi="Calibri" w:cs="Calibri"/>
          <w:b/>
          <w:color w:val="000000"/>
        </w:rPr>
        <w:t>definitivamente</w:t>
      </w:r>
      <w:r w:rsidRPr="009471FB">
        <w:rPr>
          <w:rFonts w:ascii="Calibri" w:eastAsia="Calibri" w:hAnsi="Calibri" w:cs="Calibri"/>
          <w:color w:val="000000"/>
        </w:rPr>
        <w:t xml:space="preserve"> no prazo de até 30</w:t>
      </w:r>
      <w:r w:rsidRPr="009471FB">
        <w:rPr>
          <w:rFonts w:ascii="Calibri" w:eastAsia="Calibri" w:hAnsi="Calibri" w:cs="Calibri"/>
        </w:rPr>
        <w:t xml:space="preserve"> (trinta)</w:t>
      </w:r>
      <w:r w:rsidRPr="009471FB">
        <w:rPr>
          <w:rFonts w:ascii="Calibri" w:eastAsia="Calibri" w:hAnsi="Calibri" w:cs="Calibri"/>
          <w:color w:val="000000"/>
        </w:rPr>
        <w:t xml:space="preserve"> dias úteis, contados do recebimento provisório, após a verificação da qualidade e quantidade do material e consequente aceitação mediante </w:t>
      </w:r>
      <w:r w:rsidRPr="009471FB">
        <w:rPr>
          <w:rFonts w:ascii="Calibri" w:eastAsia="Calibri" w:hAnsi="Calibri" w:cs="Calibri"/>
        </w:rPr>
        <w:t xml:space="preserve">“atesto” na nota fiscal/fatura, </w:t>
      </w:r>
      <w:r w:rsidRPr="009471FB">
        <w:rPr>
          <w:rFonts w:ascii="Calibri" w:eastAsia="Calibri" w:hAnsi="Calibri" w:cs="Calibri"/>
          <w:color w:val="000000"/>
        </w:rPr>
        <w:t xml:space="preserve">circunstanciado pelo </w:t>
      </w:r>
      <w:r w:rsidRPr="009471FB">
        <w:rPr>
          <w:rFonts w:ascii="Calibri" w:eastAsia="Calibri" w:hAnsi="Calibri" w:cs="Calibri"/>
          <w:b/>
        </w:rPr>
        <w:t>RESPONSÁVEL PELO ACOMPANHAMENTO E FISCALIZAÇÃO DO PROCESSO.</w:t>
      </w:r>
    </w:p>
    <w:p w:rsidR="0037745F" w:rsidRPr="009471FB" w:rsidRDefault="0037745F" w:rsidP="0037745F">
      <w:pPr>
        <w:numPr>
          <w:ilvl w:val="2"/>
          <w:numId w:val="5"/>
        </w:numPr>
        <w:spacing w:before="120" w:after="120"/>
        <w:ind w:left="1134" w:firstLine="0"/>
        <w:jc w:val="both"/>
        <w:rPr>
          <w:rFonts w:ascii="Calibri" w:eastAsia="Calibri" w:hAnsi="Calibri" w:cs="Calibri"/>
        </w:rPr>
      </w:pPr>
      <w:r w:rsidRPr="009471FB">
        <w:rPr>
          <w:rFonts w:ascii="Calibri" w:eastAsia="Calibri" w:hAnsi="Calibri" w:cs="Calibri"/>
          <w:color w:val="000000"/>
        </w:rPr>
        <w:t>Na hipótese de a verificação a que se refere o subitem anterior não ser procedida dentro do prazo fixado, reputar-se-á como realizada, consumando-se o recebimento definitivo no dia do esgotamento do prazo.</w:t>
      </w:r>
    </w:p>
    <w:p w:rsidR="0037745F" w:rsidRPr="009471FB" w:rsidRDefault="0037745F" w:rsidP="0037745F">
      <w:pPr>
        <w:numPr>
          <w:ilvl w:val="1"/>
          <w:numId w:val="5"/>
        </w:numPr>
        <w:tabs>
          <w:tab w:val="left" w:pos="851"/>
        </w:tabs>
        <w:spacing w:before="120" w:after="120"/>
        <w:ind w:left="0" w:firstLine="0"/>
        <w:jc w:val="both"/>
        <w:rPr>
          <w:rFonts w:ascii="Calibri" w:eastAsia="Calibri" w:hAnsi="Calibri" w:cs="Calibri"/>
        </w:rPr>
      </w:pPr>
      <w:r w:rsidRPr="009471FB">
        <w:rPr>
          <w:rFonts w:ascii="Calibri" w:eastAsia="Calibri" w:hAnsi="Calibri" w:cs="Calibri"/>
          <w:color w:val="000000"/>
        </w:rPr>
        <w:t>O recebimento provisório ou definitivo do objeto não exclui a responsabilidade da contratada pelos prejuízos resultantes da incorreta execução do contrato.</w:t>
      </w:r>
    </w:p>
    <w:p w:rsidR="0037745F" w:rsidRPr="009471FB" w:rsidRDefault="0037745F" w:rsidP="0037745F">
      <w:pPr>
        <w:numPr>
          <w:ilvl w:val="1"/>
          <w:numId w:val="5"/>
        </w:numPr>
        <w:spacing w:before="120" w:after="120"/>
        <w:ind w:left="0" w:firstLine="0"/>
        <w:jc w:val="both"/>
        <w:rPr>
          <w:rFonts w:ascii="Calibri" w:eastAsia="Calibri" w:hAnsi="Calibri" w:cs="Calibri"/>
        </w:rPr>
      </w:pPr>
      <w:r w:rsidRPr="009471FB">
        <w:rPr>
          <w:rFonts w:ascii="Calibri" w:eastAsia="Calibri" w:hAnsi="Calibri" w:cs="Calibri"/>
          <w:color w:val="000000"/>
        </w:rPr>
        <w:t xml:space="preserve"> Os bens/serviços poderão ser rejeitados, no todo ou em parte, quando em desacordo com as especificações constantes neste Termo de Referência e na proposta, devendo ser substituídos no prazo </w:t>
      </w:r>
      <w:r w:rsidRPr="009471FB">
        <w:rPr>
          <w:rFonts w:ascii="Calibri" w:eastAsia="Calibri" w:hAnsi="Calibri" w:cs="Calibri"/>
        </w:rPr>
        <w:t xml:space="preserve">de </w:t>
      </w:r>
      <w:r w:rsidRPr="009471FB">
        <w:rPr>
          <w:rFonts w:ascii="Calibri" w:eastAsia="Calibri" w:hAnsi="Calibri" w:cs="Calibri"/>
          <w:color w:val="FF0000"/>
        </w:rPr>
        <w:t>1</w:t>
      </w:r>
      <w:r w:rsidRPr="009471FB">
        <w:rPr>
          <w:rFonts w:ascii="Calibri" w:eastAsia="Calibri" w:hAnsi="Calibri" w:cs="Calibri"/>
          <w:color w:val="FF0000"/>
          <w:highlight w:val="yellow"/>
        </w:rPr>
        <w:t>5 (quinze) dias</w:t>
      </w:r>
      <w:r w:rsidRPr="009471FB">
        <w:rPr>
          <w:rFonts w:ascii="Calibri" w:eastAsia="Calibri" w:hAnsi="Calibri" w:cs="Calibri"/>
          <w:color w:val="000000"/>
        </w:rPr>
        <w:t>, a contar da notificação da contratada, às suas custas, sem prejuízo da aplicação das penalidades.</w:t>
      </w:r>
    </w:p>
    <w:p w:rsidR="003B06F4" w:rsidRPr="009471FB" w:rsidRDefault="003B06F4" w:rsidP="0037745F">
      <w:pPr>
        <w:numPr>
          <w:ilvl w:val="1"/>
          <w:numId w:val="5"/>
        </w:numPr>
        <w:spacing w:before="120" w:after="120"/>
        <w:ind w:left="0" w:firstLine="0"/>
        <w:jc w:val="both"/>
        <w:rPr>
          <w:rFonts w:ascii="Calibri" w:eastAsia="Calibri" w:hAnsi="Calibri" w:cs="Calibri"/>
        </w:rPr>
      </w:pPr>
      <w:r w:rsidRPr="009471FB">
        <w:rPr>
          <w:rFonts w:ascii="Calibri" w:eastAsia="Calibri" w:hAnsi="Calibri" w:cs="Calibri"/>
          <w:color w:val="000000"/>
        </w:rPr>
        <w:t>Em decorrência da complexidade do objeto licitado,</w:t>
      </w:r>
      <w:r w:rsidRPr="009471FB">
        <w:rPr>
          <w:rFonts w:ascii="Calibri" w:eastAsia="Calibri" w:hAnsi="Calibri" w:cs="Calibri"/>
          <w:color w:val="FF0000"/>
        </w:rPr>
        <w:t xml:space="preserve"> poderá/deverá </w:t>
      </w:r>
      <w:r w:rsidRPr="009471FB">
        <w:rPr>
          <w:rFonts w:ascii="Calibri" w:eastAsia="Calibri" w:hAnsi="Calibri" w:cs="Calibri"/>
          <w:color w:val="000000"/>
        </w:rPr>
        <w:t>ser solicitado:</w:t>
      </w:r>
    </w:p>
    <w:p w:rsidR="003B06F4" w:rsidRPr="009471FB" w:rsidRDefault="003B06F4" w:rsidP="003B06F4">
      <w:pPr>
        <w:ind w:right="-1"/>
        <w:jc w:val="center"/>
        <w:rPr>
          <w:rFonts w:ascii="Calibri" w:hAnsi="Calibri"/>
          <w:i/>
          <w:color w:val="FF0000"/>
          <w:spacing w:val="21"/>
          <w:sz w:val="20"/>
          <w:szCs w:val="20"/>
        </w:rPr>
      </w:pPr>
      <w:proofErr w:type="gramStart"/>
      <w:r w:rsidRPr="009471FB">
        <w:rPr>
          <w:rFonts w:ascii="Calibri" w:hAnsi="Calibri"/>
          <w:i/>
          <w:color w:val="FF0000"/>
        </w:rPr>
        <w:t>(</w:t>
      </w:r>
      <w:r w:rsidRPr="009471FB">
        <w:rPr>
          <w:rFonts w:ascii="Calibri" w:hAnsi="Calibri"/>
          <w:i/>
          <w:color w:val="FF0000"/>
          <w:spacing w:val="-11"/>
        </w:rPr>
        <w:t xml:space="preserve"> </w:t>
      </w:r>
      <w:r w:rsidRPr="009471FB">
        <w:rPr>
          <w:rFonts w:ascii="Calibri" w:hAnsi="Calibri"/>
          <w:i/>
          <w:color w:val="FF0000"/>
        </w:rPr>
        <w:t>)</w:t>
      </w:r>
      <w:proofErr w:type="gramEnd"/>
      <w:r w:rsidRPr="009471FB">
        <w:rPr>
          <w:rFonts w:ascii="Calibri" w:hAnsi="Calibri"/>
          <w:i/>
          <w:color w:val="FF0000"/>
          <w:spacing w:val="-11"/>
        </w:rPr>
        <w:t xml:space="preserve"> </w:t>
      </w:r>
      <w:r w:rsidRPr="009471FB">
        <w:rPr>
          <w:rFonts w:ascii="Calibri" w:hAnsi="Calibri"/>
          <w:i/>
          <w:color w:val="FF0000"/>
          <w:spacing w:val="-4"/>
        </w:rPr>
        <w:t>Será</w:t>
      </w:r>
      <w:r w:rsidRPr="009471FB">
        <w:rPr>
          <w:rFonts w:ascii="Calibri" w:hAnsi="Calibri"/>
          <w:i/>
          <w:color w:val="FF0000"/>
          <w:spacing w:val="-11"/>
        </w:rPr>
        <w:t xml:space="preserve"> </w:t>
      </w:r>
      <w:r w:rsidRPr="009471FB">
        <w:rPr>
          <w:rFonts w:ascii="Calibri" w:hAnsi="Calibri"/>
          <w:i/>
          <w:color w:val="FF0000"/>
          <w:spacing w:val="-5"/>
        </w:rPr>
        <w:t>exigida</w:t>
      </w:r>
      <w:r w:rsidRPr="009471FB">
        <w:rPr>
          <w:rFonts w:ascii="Calibri" w:hAnsi="Calibri"/>
          <w:i/>
          <w:color w:val="FF0000"/>
          <w:spacing w:val="-11"/>
        </w:rPr>
        <w:t xml:space="preserve"> </w:t>
      </w:r>
      <w:r w:rsidRPr="009471FB">
        <w:rPr>
          <w:rFonts w:ascii="Calibri" w:hAnsi="Calibri"/>
          <w:i/>
          <w:color w:val="FF0000"/>
          <w:spacing w:val="-5"/>
        </w:rPr>
        <w:t>amostra</w:t>
      </w:r>
      <w:r w:rsidRPr="009471FB">
        <w:rPr>
          <w:rFonts w:ascii="Calibri" w:hAnsi="Calibri"/>
          <w:i/>
          <w:color w:val="FF0000"/>
          <w:spacing w:val="-11"/>
        </w:rPr>
        <w:t xml:space="preserve"> </w:t>
      </w:r>
      <w:r w:rsidRPr="009471FB">
        <w:rPr>
          <w:rFonts w:ascii="Calibri" w:hAnsi="Calibri"/>
          <w:i/>
          <w:color w:val="FF0000"/>
        </w:rPr>
        <w:t>e/ou</w:t>
      </w:r>
      <w:r w:rsidRPr="009471FB">
        <w:rPr>
          <w:rFonts w:ascii="Calibri" w:hAnsi="Calibri"/>
          <w:i/>
          <w:color w:val="FF0000"/>
          <w:spacing w:val="-11"/>
        </w:rPr>
        <w:t xml:space="preserve"> </w:t>
      </w:r>
      <w:r w:rsidRPr="009471FB">
        <w:rPr>
          <w:rFonts w:ascii="Calibri" w:hAnsi="Calibri"/>
          <w:i/>
          <w:color w:val="FF0000"/>
          <w:spacing w:val="-5"/>
        </w:rPr>
        <w:t>demonstração</w:t>
      </w:r>
      <w:r w:rsidRPr="009471FB">
        <w:rPr>
          <w:rFonts w:ascii="Calibri" w:hAnsi="Calibri"/>
          <w:i/>
          <w:color w:val="FF0000"/>
          <w:spacing w:val="-10"/>
        </w:rPr>
        <w:t xml:space="preserve"> </w:t>
      </w:r>
      <w:r w:rsidRPr="009471FB">
        <w:rPr>
          <w:rFonts w:ascii="Calibri" w:hAnsi="Calibri"/>
          <w:i/>
          <w:color w:val="FF0000"/>
          <w:spacing w:val="-4"/>
        </w:rPr>
        <w:t>dos</w:t>
      </w:r>
      <w:r w:rsidRPr="009471FB">
        <w:rPr>
          <w:rFonts w:ascii="Calibri" w:hAnsi="Calibri"/>
          <w:i/>
          <w:color w:val="FF0000"/>
          <w:spacing w:val="-10"/>
        </w:rPr>
        <w:t xml:space="preserve"> </w:t>
      </w:r>
      <w:r w:rsidRPr="009471FB">
        <w:rPr>
          <w:rFonts w:ascii="Calibri" w:hAnsi="Calibri"/>
          <w:i/>
          <w:color w:val="FF0000"/>
          <w:spacing w:val="-5"/>
          <w:sz w:val="20"/>
          <w:szCs w:val="20"/>
        </w:rPr>
        <w:t>serviços</w:t>
      </w:r>
      <w:r w:rsidRPr="009471FB">
        <w:rPr>
          <w:rFonts w:ascii="Calibri" w:hAnsi="Calibri"/>
          <w:i/>
          <w:color w:val="FF0000"/>
          <w:spacing w:val="21"/>
          <w:sz w:val="20"/>
          <w:szCs w:val="20"/>
        </w:rPr>
        <w:t>;</w:t>
      </w:r>
    </w:p>
    <w:p w:rsidR="003B06F4" w:rsidRPr="009471FB" w:rsidRDefault="003B06F4" w:rsidP="003B06F4">
      <w:pPr>
        <w:ind w:right="-1"/>
        <w:jc w:val="center"/>
        <w:rPr>
          <w:rFonts w:ascii="Calibri" w:hAnsi="Calibri"/>
          <w:i/>
          <w:color w:val="FF0000"/>
          <w:spacing w:val="-5"/>
          <w:szCs w:val="20"/>
        </w:rPr>
      </w:pPr>
      <w:proofErr w:type="gramStart"/>
      <w:r w:rsidRPr="009471FB">
        <w:rPr>
          <w:rFonts w:ascii="Calibri" w:hAnsi="Calibri"/>
          <w:i/>
          <w:color w:val="FF0000"/>
          <w:szCs w:val="20"/>
        </w:rPr>
        <w:t>(</w:t>
      </w:r>
      <w:r w:rsidRPr="009471FB">
        <w:rPr>
          <w:rFonts w:ascii="Calibri" w:hAnsi="Calibri"/>
          <w:i/>
          <w:color w:val="FF0000"/>
          <w:spacing w:val="-11"/>
          <w:szCs w:val="20"/>
        </w:rPr>
        <w:t xml:space="preserve"> </w:t>
      </w:r>
      <w:r w:rsidRPr="009471FB">
        <w:rPr>
          <w:rFonts w:ascii="Calibri" w:hAnsi="Calibri"/>
          <w:i/>
          <w:color w:val="FF0000"/>
          <w:szCs w:val="20"/>
        </w:rPr>
        <w:t>)</w:t>
      </w:r>
      <w:proofErr w:type="gramEnd"/>
      <w:r w:rsidRPr="009471FB">
        <w:rPr>
          <w:rFonts w:ascii="Calibri" w:hAnsi="Calibri"/>
          <w:i/>
          <w:color w:val="FF0000"/>
          <w:spacing w:val="-11"/>
          <w:szCs w:val="20"/>
        </w:rPr>
        <w:t xml:space="preserve"> </w:t>
      </w:r>
      <w:r w:rsidRPr="009471FB">
        <w:rPr>
          <w:rFonts w:ascii="Calibri" w:hAnsi="Calibri"/>
          <w:i/>
          <w:color w:val="FF0000"/>
          <w:spacing w:val="-4"/>
          <w:szCs w:val="20"/>
        </w:rPr>
        <w:t>Não</w:t>
      </w:r>
      <w:r w:rsidRPr="009471FB">
        <w:rPr>
          <w:rFonts w:ascii="Calibri" w:hAnsi="Calibri"/>
          <w:i/>
          <w:color w:val="FF0000"/>
          <w:spacing w:val="-10"/>
          <w:szCs w:val="20"/>
        </w:rPr>
        <w:t xml:space="preserve"> </w:t>
      </w:r>
      <w:r w:rsidRPr="009471FB">
        <w:rPr>
          <w:rFonts w:ascii="Calibri" w:hAnsi="Calibri"/>
          <w:i/>
          <w:color w:val="FF0000"/>
          <w:spacing w:val="-5"/>
          <w:szCs w:val="20"/>
        </w:rPr>
        <w:t>será</w:t>
      </w:r>
      <w:r w:rsidRPr="009471FB">
        <w:rPr>
          <w:rFonts w:ascii="Calibri" w:hAnsi="Calibri"/>
          <w:i/>
          <w:color w:val="FF0000"/>
          <w:spacing w:val="-11"/>
          <w:szCs w:val="20"/>
        </w:rPr>
        <w:t xml:space="preserve"> </w:t>
      </w:r>
      <w:r w:rsidRPr="009471FB">
        <w:rPr>
          <w:rFonts w:ascii="Calibri" w:hAnsi="Calibri"/>
          <w:i/>
          <w:color w:val="FF0000"/>
          <w:spacing w:val="-5"/>
          <w:szCs w:val="20"/>
        </w:rPr>
        <w:t>exigida</w:t>
      </w:r>
      <w:r w:rsidRPr="009471FB">
        <w:rPr>
          <w:rFonts w:ascii="Calibri" w:hAnsi="Calibri"/>
          <w:i/>
          <w:color w:val="FF0000"/>
          <w:spacing w:val="-11"/>
          <w:szCs w:val="20"/>
        </w:rPr>
        <w:t xml:space="preserve"> </w:t>
      </w:r>
      <w:r w:rsidRPr="009471FB">
        <w:rPr>
          <w:rFonts w:ascii="Calibri" w:hAnsi="Calibri"/>
          <w:i/>
          <w:color w:val="FF0000"/>
          <w:spacing w:val="-5"/>
          <w:szCs w:val="20"/>
        </w:rPr>
        <w:t>amostra</w:t>
      </w:r>
      <w:r w:rsidRPr="009471FB">
        <w:rPr>
          <w:rFonts w:ascii="Calibri" w:hAnsi="Calibri"/>
          <w:i/>
          <w:color w:val="FF0000"/>
          <w:spacing w:val="-11"/>
          <w:szCs w:val="20"/>
        </w:rPr>
        <w:t xml:space="preserve"> </w:t>
      </w:r>
      <w:r w:rsidRPr="009471FB">
        <w:rPr>
          <w:rFonts w:ascii="Calibri" w:hAnsi="Calibri"/>
          <w:i/>
          <w:color w:val="FF0000"/>
          <w:spacing w:val="-3"/>
          <w:szCs w:val="20"/>
        </w:rPr>
        <w:t>do</w:t>
      </w:r>
      <w:r w:rsidRPr="009471FB">
        <w:rPr>
          <w:rFonts w:ascii="Calibri" w:hAnsi="Calibri"/>
          <w:i/>
          <w:color w:val="FF0000"/>
          <w:spacing w:val="-10"/>
          <w:szCs w:val="20"/>
        </w:rPr>
        <w:t xml:space="preserve"> </w:t>
      </w:r>
      <w:r w:rsidRPr="009471FB">
        <w:rPr>
          <w:rFonts w:ascii="Calibri" w:hAnsi="Calibri"/>
          <w:i/>
          <w:color w:val="FF0000"/>
          <w:spacing w:val="-5"/>
          <w:szCs w:val="20"/>
        </w:rPr>
        <w:t xml:space="preserve">objeto ofertado e/ou </w:t>
      </w:r>
      <w:r w:rsidRPr="009471FB">
        <w:rPr>
          <w:rFonts w:ascii="Calibri" w:hAnsi="Calibri"/>
          <w:i/>
          <w:color w:val="FF0000"/>
          <w:spacing w:val="-1"/>
          <w:szCs w:val="20"/>
        </w:rPr>
        <w:t>demonstração</w:t>
      </w:r>
      <w:r w:rsidRPr="009471FB">
        <w:rPr>
          <w:rFonts w:ascii="Calibri" w:hAnsi="Calibri"/>
          <w:i/>
          <w:color w:val="FF0000"/>
          <w:szCs w:val="20"/>
        </w:rPr>
        <w:t xml:space="preserve"> dos </w:t>
      </w:r>
      <w:r w:rsidRPr="009471FB">
        <w:rPr>
          <w:rFonts w:ascii="Calibri" w:hAnsi="Calibri"/>
          <w:i/>
          <w:color w:val="FF0000"/>
          <w:spacing w:val="-1"/>
          <w:szCs w:val="20"/>
        </w:rPr>
        <w:t>serviços</w:t>
      </w:r>
      <w:r w:rsidRPr="009471FB">
        <w:rPr>
          <w:rFonts w:ascii="Calibri" w:hAnsi="Calibri"/>
          <w:i/>
          <w:color w:val="FF0000"/>
          <w:spacing w:val="-5"/>
          <w:szCs w:val="20"/>
        </w:rPr>
        <w:t>;</w:t>
      </w:r>
    </w:p>
    <w:p w:rsidR="003B06F4" w:rsidRPr="009471FB" w:rsidRDefault="003B06F4" w:rsidP="003B06F4">
      <w:pPr>
        <w:ind w:right="-1"/>
        <w:jc w:val="both"/>
        <w:rPr>
          <w:rFonts w:ascii="Calibri" w:hAnsi="Calibri"/>
          <w:i/>
          <w:color w:val="FF0000"/>
          <w:sz w:val="20"/>
          <w:szCs w:val="20"/>
        </w:rPr>
      </w:pPr>
      <w:r w:rsidRPr="009471FB">
        <w:rPr>
          <w:rFonts w:ascii="Calibri" w:hAnsi="Calibri"/>
          <w:i/>
          <w:color w:val="FF0000"/>
          <w:spacing w:val="-5"/>
          <w:sz w:val="20"/>
          <w:szCs w:val="20"/>
          <w:highlight w:val="yellow"/>
        </w:rPr>
        <w:t xml:space="preserve">TODOS OS ITENS ABAIXO </w:t>
      </w:r>
      <w:r w:rsidR="00BA61B3" w:rsidRPr="009471FB">
        <w:rPr>
          <w:rFonts w:ascii="Calibri" w:hAnsi="Calibri"/>
          <w:i/>
          <w:color w:val="FF0000"/>
          <w:spacing w:val="-5"/>
          <w:sz w:val="20"/>
          <w:szCs w:val="20"/>
          <w:highlight w:val="yellow"/>
        </w:rPr>
        <w:t>DEVEM</w:t>
      </w:r>
      <w:r w:rsidRPr="009471FB">
        <w:rPr>
          <w:rFonts w:ascii="Calibri" w:hAnsi="Calibri"/>
          <w:i/>
          <w:color w:val="FF0000"/>
          <w:spacing w:val="-5"/>
          <w:sz w:val="20"/>
          <w:szCs w:val="20"/>
          <w:highlight w:val="yellow"/>
        </w:rPr>
        <w:t xml:space="preserve"> SER EXCLUÍDOS NO CASO DA </w:t>
      </w:r>
      <w:r w:rsidRPr="009471FB">
        <w:rPr>
          <w:rFonts w:ascii="Calibri" w:hAnsi="Calibri"/>
          <w:b/>
          <w:i/>
          <w:color w:val="FF0000"/>
          <w:spacing w:val="-5"/>
          <w:sz w:val="20"/>
          <w:szCs w:val="20"/>
          <w:highlight w:val="yellow"/>
        </w:rPr>
        <w:t>NÃO</w:t>
      </w:r>
      <w:r w:rsidRPr="009471FB">
        <w:rPr>
          <w:rFonts w:ascii="Calibri" w:hAnsi="Calibri"/>
          <w:i/>
          <w:color w:val="FF0000"/>
          <w:spacing w:val="-5"/>
          <w:sz w:val="20"/>
          <w:szCs w:val="20"/>
          <w:highlight w:val="yellow"/>
        </w:rPr>
        <w:t xml:space="preserve"> EXIGÊNCIA DE AMOSTRA</w:t>
      </w:r>
    </w:p>
    <w:p w:rsidR="003B06F4" w:rsidRPr="009471FB" w:rsidRDefault="003B06F4" w:rsidP="003B06F4">
      <w:pPr>
        <w:numPr>
          <w:ilvl w:val="1"/>
          <w:numId w:val="5"/>
        </w:numPr>
        <w:spacing w:before="120" w:after="120"/>
        <w:ind w:left="0" w:firstLine="0"/>
        <w:jc w:val="both"/>
        <w:rPr>
          <w:rFonts w:ascii="Calibri" w:hAnsi="Calibri"/>
          <w:sz w:val="20"/>
        </w:rPr>
      </w:pPr>
      <w:r w:rsidRPr="009471FB">
        <w:rPr>
          <w:rFonts w:ascii="Calibri" w:hAnsi="Calibri"/>
          <w:sz w:val="20"/>
        </w:rPr>
        <w:t xml:space="preserve">A licitante classificada em primeiro lugar, caso convocada, deverá apresentar amostra(s) seguindo o mesmo padrão do especificado neste Edital e seus Anexos, a ser(em) entregue(s) em até </w:t>
      </w:r>
      <w:r w:rsidRPr="009471FB">
        <w:rPr>
          <w:rFonts w:ascii="Calibri" w:hAnsi="Calibri"/>
          <w:color w:val="FF0000"/>
          <w:sz w:val="20"/>
        </w:rPr>
        <w:t xml:space="preserve">x </w:t>
      </w:r>
      <w:r w:rsidRPr="009471FB">
        <w:rPr>
          <w:rFonts w:ascii="Calibri" w:hAnsi="Calibri"/>
          <w:color w:val="FF0000"/>
          <w:sz w:val="20"/>
        </w:rPr>
        <w:lastRenderedPageBreak/>
        <w:t>(</w:t>
      </w:r>
      <w:proofErr w:type="spellStart"/>
      <w:r w:rsidRPr="009471FB">
        <w:rPr>
          <w:rFonts w:ascii="Calibri" w:hAnsi="Calibri"/>
          <w:color w:val="FF0000"/>
          <w:sz w:val="20"/>
        </w:rPr>
        <w:t>xx</w:t>
      </w:r>
      <w:proofErr w:type="spellEnd"/>
      <w:r w:rsidRPr="009471FB">
        <w:rPr>
          <w:rFonts w:ascii="Calibri" w:hAnsi="Calibri"/>
          <w:color w:val="FF0000"/>
          <w:sz w:val="20"/>
        </w:rPr>
        <w:t>) dias úteis</w:t>
      </w:r>
      <w:r w:rsidRPr="009471FB">
        <w:rPr>
          <w:rFonts w:ascii="Calibri" w:hAnsi="Calibri"/>
          <w:sz w:val="20"/>
        </w:rPr>
        <w:t xml:space="preserve">, contados da data da convocação do Pregoeiro, </w:t>
      </w:r>
      <w:r w:rsidRPr="009471FB">
        <w:rPr>
          <w:rFonts w:ascii="Calibri" w:hAnsi="Calibri"/>
          <w:b/>
          <w:color w:val="FF0000"/>
          <w:sz w:val="20"/>
        </w:rPr>
        <w:t>no prédio PROAD (Anexo à Reitoria), na sala da Diretoria de Compras e Serviços UFPA, situada no 1º andar, no endereço: Rua Augusto Corrêa, nº 01, Bairro: Guamá, Belém-Pará, CEP: 66075-900, no horário das 09:00 às 1</w:t>
      </w:r>
      <w:r w:rsidRPr="009471FB">
        <w:rPr>
          <w:rFonts w:ascii="Calibri" w:hAnsi="Calibri"/>
          <w:color w:val="FF0000"/>
          <w:sz w:val="20"/>
        </w:rPr>
        <w:t>2:00 e das 14:00 às 17:00</w:t>
      </w:r>
      <w:r w:rsidRPr="009471FB">
        <w:rPr>
          <w:rFonts w:ascii="Calibri" w:hAnsi="Calibri"/>
          <w:sz w:val="20"/>
        </w:rPr>
        <w:t xml:space="preserve"> horas, para ser(em) analisada(s) pelo setor técnico, que emitirá parecer onde constará aprovada(s) sem ressalvas, aprovada(s) com ressalvas ou reprovada(s).</w:t>
      </w:r>
    </w:p>
    <w:p w:rsidR="003B06F4" w:rsidRPr="009471FB" w:rsidRDefault="003B06F4" w:rsidP="003B06F4">
      <w:pPr>
        <w:numPr>
          <w:ilvl w:val="1"/>
          <w:numId w:val="5"/>
        </w:numPr>
        <w:spacing w:before="120" w:after="120"/>
        <w:ind w:left="0" w:firstLine="0"/>
        <w:jc w:val="both"/>
        <w:rPr>
          <w:rFonts w:ascii="Calibri" w:hAnsi="Calibri"/>
          <w:sz w:val="20"/>
        </w:rPr>
      </w:pPr>
      <w:r w:rsidRPr="009471FB">
        <w:rPr>
          <w:rFonts w:ascii="Calibri" w:hAnsi="Calibri"/>
          <w:sz w:val="20"/>
        </w:rPr>
        <w:t>Excepcionalmente, esse prazo poderá ser prorrogado por um único período de 3 (três) dias úteis, caso a licitante comprove, incontestavelmente, que a amostra já foi remetida ao endereço supramencionado, ou seja, encontra-se em transporte.</w:t>
      </w:r>
    </w:p>
    <w:p w:rsidR="003B06F4" w:rsidRPr="009471FB" w:rsidRDefault="003B06F4" w:rsidP="003B06F4">
      <w:pPr>
        <w:numPr>
          <w:ilvl w:val="1"/>
          <w:numId w:val="5"/>
        </w:numPr>
        <w:spacing w:before="120" w:after="120"/>
        <w:ind w:left="0" w:firstLine="0"/>
        <w:jc w:val="both"/>
        <w:rPr>
          <w:rFonts w:ascii="Calibri" w:hAnsi="Calibri"/>
          <w:sz w:val="20"/>
        </w:rPr>
      </w:pPr>
      <w:r w:rsidRPr="009471FB">
        <w:rPr>
          <w:rFonts w:ascii="Calibri" w:hAnsi="Calibri"/>
          <w:sz w:val="20"/>
        </w:rPr>
        <w:t xml:space="preserve">Poderão ser considerados os seguintes documentos para fins de comprovação: nota fiscal de contratação da transportadora ou guia de remessa de produto, desde que discriminem os itens que estão sendo transportados, o endereço e a data de entrega. </w:t>
      </w:r>
    </w:p>
    <w:p w:rsidR="003B06F4" w:rsidRPr="009471FB" w:rsidRDefault="003B06F4" w:rsidP="003B06F4">
      <w:pPr>
        <w:numPr>
          <w:ilvl w:val="1"/>
          <w:numId w:val="5"/>
        </w:numPr>
        <w:spacing w:before="120" w:after="120"/>
        <w:ind w:left="0" w:firstLine="0"/>
        <w:jc w:val="both"/>
        <w:rPr>
          <w:rFonts w:ascii="Calibri" w:hAnsi="Calibri"/>
          <w:sz w:val="20"/>
        </w:rPr>
      </w:pPr>
      <w:r w:rsidRPr="009471FB">
        <w:rPr>
          <w:rFonts w:ascii="Calibri" w:hAnsi="Calibri"/>
          <w:sz w:val="20"/>
        </w:rPr>
        <w:t>Amostra(s) a ser(em) apresentada(s) serão indicados pelo pregoeiro via chat.</w:t>
      </w:r>
    </w:p>
    <w:p w:rsidR="003B06F4" w:rsidRPr="009471FB" w:rsidRDefault="003B06F4" w:rsidP="003B06F4">
      <w:pPr>
        <w:numPr>
          <w:ilvl w:val="1"/>
          <w:numId w:val="5"/>
        </w:numPr>
        <w:spacing w:before="120" w:after="120"/>
        <w:ind w:left="0" w:firstLine="0"/>
        <w:jc w:val="both"/>
        <w:rPr>
          <w:rFonts w:ascii="Calibri" w:hAnsi="Calibri"/>
          <w:sz w:val="20"/>
        </w:rPr>
      </w:pPr>
      <w:r w:rsidRPr="009471FB">
        <w:rPr>
          <w:rFonts w:ascii="Calibri" w:hAnsi="Calibri"/>
          <w:sz w:val="20"/>
        </w:rPr>
        <w:t>A amostra apresentada deverá possuir etiqueta permanente de identificação do fabricante, fixada em local de fácil visualização, contendo nome do fabricante e modelo do mobiliário, além de estar acompanhada do manual de instruções, do Certificado de Garantia do Fabricante.</w:t>
      </w:r>
    </w:p>
    <w:p w:rsidR="003B06F4" w:rsidRPr="009471FB" w:rsidRDefault="003B06F4" w:rsidP="003B06F4">
      <w:pPr>
        <w:numPr>
          <w:ilvl w:val="1"/>
          <w:numId w:val="5"/>
        </w:numPr>
        <w:spacing w:before="120" w:after="120"/>
        <w:ind w:left="0" w:firstLine="0"/>
        <w:jc w:val="both"/>
        <w:rPr>
          <w:rFonts w:ascii="Calibri" w:hAnsi="Calibri"/>
          <w:sz w:val="20"/>
        </w:rPr>
      </w:pPr>
      <w:r w:rsidRPr="009471FB">
        <w:rPr>
          <w:rFonts w:ascii="Calibri" w:hAnsi="Calibri"/>
          <w:sz w:val="20"/>
        </w:rPr>
        <w:t xml:space="preserve">Os critérios adotados para análise e posterior aprovação das amostras são: </w:t>
      </w:r>
    </w:p>
    <w:p w:rsidR="003B06F4" w:rsidRPr="009471FB" w:rsidRDefault="003B06F4" w:rsidP="003B06F4">
      <w:pPr>
        <w:numPr>
          <w:ilvl w:val="2"/>
          <w:numId w:val="5"/>
        </w:numPr>
        <w:spacing w:before="120" w:after="120"/>
        <w:jc w:val="both"/>
        <w:rPr>
          <w:rFonts w:ascii="Calibri" w:hAnsi="Calibri"/>
          <w:sz w:val="20"/>
        </w:rPr>
      </w:pPr>
      <w:r w:rsidRPr="009471FB">
        <w:rPr>
          <w:rFonts w:ascii="Calibri" w:hAnsi="Calibri"/>
          <w:sz w:val="20"/>
        </w:rPr>
        <w:t xml:space="preserve">Análise de conformidade com as especificações em anexo; </w:t>
      </w:r>
    </w:p>
    <w:p w:rsidR="003B06F4" w:rsidRPr="009471FB" w:rsidRDefault="003B06F4" w:rsidP="003B06F4">
      <w:pPr>
        <w:numPr>
          <w:ilvl w:val="2"/>
          <w:numId w:val="5"/>
        </w:numPr>
        <w:spacing w:before="120" w:after="120"/>
        <w:jc w:val="both"/>
        <w:rPr>
          <w:rFonts w:ascii="Calibri" w:hAnsi="Calibri"/>
          <w:sz w:val="20"/>
        </w:rPr>
      </w:pPr>
      <w:r w:rsidRPr="009471FB">
        <w:rPr>
          <w:rFonts w:ascii="Calibri" w:hAnsi="Calibri"/>
          <w:sz w:val="20"/>
        </w:rPr>
        <w:t xml:space="preserve">Análise de qualidade de materiais utilizados para a fabricação dos produtos, a exemplo da matéria-prima e dos componentes utilizados; </w:t>
      </w:r>
    </w:p>
    <w:p w:rsidR="003B06F4" w:rsidRPr="009471FB" w:rsidRDefault="003B06F4" w:rsidP="003B06F4">
      <w:pPr>
        <w:numPr>
          <w:ilvl w:val="2"/>
          <w:numId w:val="5"/>
        </w:numPr>
        <w:spacing w:before="120" w:after="120"/>
        <w:jc w:val="both"/>
        <w:rPr>
          <w:rFonts w:ascii="Calibri" w:hAnsi="Calibri"/>
          <w:sz w:val="20"/>
        </w:rPr>
      </w:pPr>
      <w:r w:rsidRPr="009471FB">
        <w:rPr>
          <w:rFonts w:ascii="Calibri" w:hAnsi="Calibri"/>
          <w:sz w:val="20"/>
        </w:rPr>
        <w:t>Análise de acabamento. As amostras deverão apresentar aparência homogênea, com superfícies lisas, sem riscos, bolhas ou defeitos grosseiros, além do esmero na fabricação, qualidade na junção das peças e na pintura.</w:t>
      </w:r>
    </w:p>
    <w:p w:rsidR="003B06F4" w:rsidRPr="009471FB" w:rsidRDefault="003B06F4" w:rsidP="003B06F4">
      <w:pPr>
        <w:numPr>
          <w:ilvl w:val="1"/>
          <w:numId w:val="5"/>
        </w:numPr>
        <w:spacing w:before="120" w:after="120"/>
        <w:ind w:left="0" w:firstLine="0"/>
        <w:jc w:val="both"/>
        <w:rPr>
          <w:rFonts w:ascii="Calibri" w:hAnsi="Calibri"/>
          <w:sz w:val="20"/>
        </w:rPr>
      </w:pPr>
      <w:r w:rsidRPr="009471FB">
        <w:rPr>
          <w:rFonts w:ascii="Calibri" w:hAnsi="Calibri"/>
          <w:sz w:val="20"/>
        </w:rPr>
        <w:t>No decorrer do procedimento de análise, a ser realizado por técnico designado pela CONTRATANTE, a amostra poderá ser aberta, manuseada, desmontada, instalada, receber cortes, secções ou vincos, movimento nas peças e ser submetida aos testes necessários, sendo devolvida à licitante no estado em que se encontrar ao final da avaliação.</w:t>
      </w:r>
    </w:p>
    <w:p w:rsidR="003B06F4" w:rsidRPr="009471FB" w:rsidRDefault="003B06F4" w:rsidP="003B06F4">
      <w:pPr>
        <w:numPr>
          <w:ilvl w:val="1"/>
          <w:numId w:val="5"/>
        </w:numPr>
        <w:spacing w:before="120" w:after="120"/>
        <w:ind w:left="0" w:firstLine="0"/>
        <w:jc w:val="both"/>
        <w:rPr>
          <w:rFonts w:ascii="Calibri" w:hAnsi="Calibri"/>
          <w:sz w:val="20"/>
        </w:rPr>
      </w:pPr>
      <w:r w:rsidRPr="009471FB">
        <w:rPr>
          <w:rFonts w:ascii="Calibri" w:hAnsi="Calibri"/>
          <w:sz w:val="20"/>
        </w:rPr>
        <w:t xml:space="preserve">Durante o período de exame da amostra, a UFPA poderá solicitar informações adicionais, referentes aos componentes e ao objeto. </w:t>
      </w:r>
    </w:p>
    <w:p w:rsidR="003B06F4" w:rsidRPr="009471FB" w:rsidRDefault="003B06F4" w:rsidP="003B06F4">
      <w:pPr>
        <w:numPr>
          <w:ilvl w:val="1"/>
          <w:numId w:val="5"/>
        </w:numPr>
        <w:spacing w:before="120" w:after="120"/>
        <w:ind w:left="0" w:firstLine="0"/>
        <w:jc w:val="both"/>
        <w:rPr>
          <w:rFonts w:ascii="Calibri" w:hAnsi="Calibri"/>
          <w:sz w:val="20"/>
        </w:rPr>
      </w:pPr>
      <w:r w:rsidRPr="009471FB">
        <w:rPr>
          <w:rFonts w:ascii="Calibri" w:hAnsi="Calibri"/>
          <w:sz w:val="20"/>
        </w:rPr>
        <w:t xml:space="preserve">A UFPA pronunciar-se-á quanto à aceitabilidade da amostra emitindo parecer aprovando, aprovando com ressalvas ou reprovando a amostra apresentada. </w:t>
      </w:r>
    </w:p>
    <w:p w:rsidR="003B06F4" w:rsidRPr="009471FB" w:rsidRDefault="003B06F4" w:rsidP="003B06F4">
      <w:pPr>
        <w:numPr>
          <w:ilvl w:val="1"/>
          <w:numId w:val="5"/>
        </w:numPr>
        <w:spacing w:before="120" w:after="120"/>
        <w:ind w:left="0" w:firstLine="0"/>
        <w:jc w:val="both"/>
        <w:rPr>
          <w:rFonts w:ascii="Calibri" w:hAnsi="Calibri"/>
          <w:sz w:val="20"/>
        </w:rPr>
      </w:pPr>
      <w:r w:rsidRPr="009471FB">
        <w:rPr>
          <w:rFonts w:ascii="Calibri" w:hAnsi="Calibri"/>
          <w:sz w:val="20"/>
        </w:rPr>
        <w:t xml:space="preserve">A hipótese de “aprovação com ressalvas” somente ocorrerá caso as citadas ressalvas refiram-se a itens de mera aparência (pormenores de acabamento, coloração e outros itens que não impliquem incerteza quanto à qualidade e funcionalidade do objeto). Nesse caso, poderá ser disponibilizado novo prazo de 3 (três) dias úteis para correção das ressalvas, mediante ajustes ou apresentação de nova amostra. </w:t>
      </w:r>
    </w:p>
    <w:p w:rsidR="003B06F4" w:rsidRPr="009471FB" w:rsidRDefault="003B06F4" w:rsidP="003B06F4">
      <w:pPr>
        <w:numPr>
          <w:ilvl w:val="2"/>
          <w:numId w:val="5"/>
        </w:numPr>
        <w:spacing w:before="120" w:after="120"/>
        <w:jc w:val="both"/>
        <w:rPr>
          <w:rFonts w:ascii="Calibri" w:hAnsi="Calibri"/>
          <w:sz w:val="20"/>
        </w:rPr>
      </w:pPr>
      <w:r w:rsidRPr="009471FB">
        <w:rPr>
          <w:rFonts w:ascii="Calibri" w:hAnsi="Calibri"/>
          <w:sz w:val="20"/>
        </w:rPr>
        <w:t>A reapresentação da amostra, quando da “aprovação com ressalvas”, poderá, a critério Da UFPA, ser dispensada, entretanto, será exigida a manifestação formal da licitante confirmando sua ciência quanto às ressalvas apontadas no parecer técnico de análise e sua anuência de que todas as exigências e especificações serão integralmente atendidas no fornecimento do produto final.</w:t>
      </w:r>
    </w:p>
    <w:p w:rsidR="003B06F4" w:rsidRPr="009471FB" w:rsidRDefault="003B06F4" w:rsidP="003B06F4">
      <w:pPr>
        <w:numPr>
          <w:ilvl w:val="1"/>
          <w:numId w:val="5"/>
        </w:numPr>
        <w:spacing w:before="120" w:after="120"/>
        <w:ind w:left="0" w:firstLine="0"/>
        <w:jc w:val="both"/>
        <w:rPr>
          <w:rFonts w:ascii="Calibri" w:hAnsi="Calibri"/>
          <w:sz w:val="20"/>
        </w:rPr>
      </w:pPr>
      <w:r w:rsidRPr="009471FB">
        <w:rPr>
          <w:rFonts w:ascii="Calibri" w:hAnsi="Calibri"/>
          <w:sz w:val="20"/>
        </w:rPr>
        <w:t>Se a amostra não atender integralmente às especificações, a licitante será desclassificado e a retirada do bem deverá ocorrer em, no máximo 10 (dez) dias, contados da data da comunicação oficial do Pregoeiro quanto à reprovação.</w:t>
      </w:r>
    </w:p>
    <w:p w:rsidR="003B06F4" w:rsidRPr="009471FB" w:rsidRDefault="003B06F4" w:rsidP="003B06F4">
      <w:pPr>
        <w:numPr>
          <w:ilvl w:val="1"/>
          <w:numId w:val="5"/>
        </w:numPr>
        <w:spacing w:before="120" w:after="120"/>
        <w:ind w:left="0" w:firstLine="0"/>
        <w:jc w:val="both"/>
        <w:rPr>
          <w:rFonts w:ascii="Calibri" w:hAnsi="Calibri"/>
          <w:sz w:val="20"/>
        </w:rPr>
      </w:pPr>
      <w:r w:rsidRPr="009471FB">
        <w:rPr>
          <w:rFonts w:ascii="Calibri" w:hAnsi="Calibri"/>
          <w:sz w:val="20"/>
        </w:rPr>
        <w:lastRenderedPageBreak/>
        <w:t xml:space="preserve">A licitante será responsável pela montagem e pela retirada do bem para o qual tenha sido exigida amostra, bem como pelo recolhimento e pelo descarte dos materiais inservíveis, a exemplo de embalagens, protetores, etc. </w:t>
      </w:r>
    </w:p>
    <w:p w:rsidR="003B06F4" w:rsidRPr="009471FB" w:rsidRDefault="003B06F4" w:rsidP="003B06F4">
      <w:pPr>
        <w:numPr>
          <w:ilvl w:val="1"/>
          <w:numId w:val="5"/>
        </w:numPr>
        <w:spacing w:before="120" w:after="120"/>
        <w:ind w:left="0" w:firstLine="0"/>
        <w:jc w:val="both"/>
        <w:rPr>
          <w:rFonts w:ascii="Calibri" w:hAnsi="Calibri"/>
          <w:sz w:val="20"/>
        </w:rPr>
      </w:pPr>
      <w:r w:rsidRPr="009471FB">
        <w:rPr>
          <w:rFonts w:ascii="Calibri" w:hAnsi="Calibri"/>
          <w:sz w:val="20"/>
        </w:rPr>
        <w:t>Caso a retirada da amostra não ocorra na data estabelecida, a licitante será oficiada a fazê-lo em até 30 (trinta) dias. Vencido este prazo, a UFPA incluirá o bem em processo de desfazimento.</w:t>
      </w:r>
    </w:p>
    <w:p w:rsidR="0037745F" w:rsidRPr="009471FB" w:rsidRDefault="0037745F" w:rsidP="0037745F">
      <w:pPr>
        <w:keepNext/>
        <w:keepLines/>
        <w:numPr>
          <w:ilvl w:val="0"/>
          <w:numId w:val="3"/>
        </w:numPr>
        <w:pBdr>
          <w:top w:val="nil"/>
          <w:left w:val="nil"/>
          <w:bottom w:val="nil"/>
          <w:right w:val="nil"/>
          <w:between w:val="nil"/>
        </w:pBdr>
        <w:shd w:val="clear" w:color="auto" w:fill="BFBFBF"/>
        <w:tabs>
          <w:tab w:val="left" w:pos="567"/>
        </w:tabs>
        <w:spacing w:before="480" w:after="120"/>
        <w:jc w:val="both"/>
        <w:rPr>
          <w:rFonts w:ascii="Calibri" w:eastAsia="Calibri" w:hAnsi="Calibri" w:cs="Calibri"/>
          <w:color w:val="000000"/>
          <w:sz w:val="20"/>
          <w:szCs w:val="20"/>
        </w:rPr>
      </w:pPr>
      <w:r w:rsidRPr="009471FB">
        <w:rPr>
          <w:rFonts w:ascii="Calibri" w:eastAsia="Calibri" w:hAnsi="Calibri" w:cs="Calibri"/>
          <w:b/>
          <w:color w:val="000000"/>
          <w:sz w:val="20"/>
          <w:szCs w:val="20"/>
        </w:rPr>
        <w:t>D</w:t>
      </w:r>
      <w:r w:rsidR="00603ACA" w:rsidRPr="009471FB">
        <w:rPr>
          <w:rFonts w:ascii="Calibri" w:eastAsia="Calibri" w:hAnsi="Calibri" w:cs="Calibri"/>
          <w:b/>
          <w:color w:val="000000"/>
          <w:sz w:val="20"/>
          <w:szCs w:val="20"/>
        </w:rPr>
        <w:t xml:space="preserve">AS </w:t>
      </w:r>
      <w:r w:rsidRPr="009471FB">
        <w:rPr>
          <w:rFonts w:ascii="Calibri" w:eastAsia="Calibri" w:hAnsi="Calibri" w:cs="Calibri"/>
          <w:b/>
          <w:color w:val="000000"/>
          <w:sz w:val="20"/>
          <w:szCs w:val="20"/>
        </w:rPr>
        <w:t>CONDIÇÕES DE GARANTIA</w:t>
      </w:r>
    </w:p>
    <w:p w:rsidR="00BB2BBA" w:rsidRPr="009471FB" w:rsidRDefault="0037745F" w:rsidP="00BB2BBA">
      <w:pPr>
        <w:keepNext/>
        <w:keepLines/>
        <w:numPr>
          <w:ilvl w:val="1"/>
          <w:numId w:val="4"/>
        </w:numPr>
        <w:pBdr>
          <w:top w:val="nil"/>
          <w:left w:val="nil"/>
          <w:bottom w:val="nil"/>
          <w:right w:val="nil"/>
          <w:between w:val="nil"/>
        </w:pBdr>
        <w:tabs>
          <w:tab w:val="left" w:pos="0"/>
        </w:tabs>
        <w:spacing w:after="120"/>
        <w:ind w:left="0" w:firstLine="0"/>
        <w:jc w:val="both"/>
        <w:rPr>
          <w:rFonts w:ascii="Calibri" w:eastAsia="Calibri" w:hAnsi="Calibri" w:cs="Calibri"/>
          <w:color w:val="000000"/>
        </w:rPr>
      </w:pPr>
      <w:r w:rsidRPr="009471FB">
        <w:rPr>
          <w:rFonts w:ascii="Calibri" w:eastAsia="Calibri" w:hAnsi="Calibri" w:cs="Calibri"/>
          <w:color w:val="000000"/>
        </w:rPr>
        <w:t xml:space="preserve">O objeto do presente Termo de Referência deverá ter </w:t>
      </w:r>
      <w:r w:rsidRPr="009471FB">
        <w:rPr>
          <w:rFonts w:ascii="Calibri" w:eastAsia="Calibri" w:hAnsi="Calibri" w:cs="Calibri"/>
          <w:color w:val="FF0000"/>
        </w:rPr>
        <w:t>garantia mínima de 12 meses</w:t>
      </w:r>
      <w:r w:rsidRPr="009471FB">
        <w:rPr>
          <w:rFonts w:ascii="Calibri" w:eastAsia="Calibri" w:hAnsi="Calibri" w:cs="Calibri"/>
          <w:color w:val="000000"/>
        </w:rPr>
        <w:t>, contada do recebimento definitivo do material, prevalecendo a garantia oferecida pelo fabricante caso o prazo seja superior.</w:t>
      </w:r>
    </w:p>
    <w:p w:rsidR="00CB1860" w:rsidRPr="009471FB" w:rsidRDefault="0037745F" w:rsidP="00CB1860">
      <w:pPr>
        <w:keepNext/>
        <w:keepLines/>
        <w:numPr>
          <w:ilvl w:val="1"/>
          <w:numId w:val="4"/>
        </w:numPr>
        <w:pBdr>
          <w:top w:val="nil"/>
          <w:left w:val="nil"/>
          <w:bottom w:val="nil"/>
          <w:right w:val="nil"/>
          <w:between w:val="nil"/>
        </w:pBdr>
        <w:tabs>
          <w:tab w:val="left" w:pos="0"/>
        </w:tabs>
        <w:ind w:left="0" w:firstLine="0"/>
        <w:jc w:val="both"/>
        <w:rPr>
          <w:rFonts w:ascii="Calibri" w:eastAsia="Calibri" w:hAnsi="Calibri" w:cs="Calibri"/>
          <w:color w:val="000000"/>
        </w:rPr>
      </w:pPr>
      <w:r w:rsidRPr="009471FB">
        <w:rPr>
          <w:rFonts w:ascii="Calibri" w:eastAsia="Calibri" w:hAnsi="Calibri" w:cs="Calibri"/>
          <w:color w:val="000000"/>
        </w:rPr>
        <w:t>Durante o período de garantia a contratada obrigar-se-á a substituir por produto tecnologicamente equivalente ou superior ou reparar, sem ônus para a UFPA</w:t>
      </w:r>
      <w:r w:rsidRPr="009471FB">
        <w:rPr>
          <w:rFonts w:ascii="Calibri" w:eastAsia="Calibri" w:hAnsi="Calibri" w:cs="Calibri"/>
          <w:color w:val="FF0000"/>
        </w:rPr>
        <w:t xml:space="preserve"> (garantia </w:t>
      </w:r>
      <w:proofErr w:type="spellStart"/>
      <w:r w:rsidRPr="009471FB">
        <w:rPr>
          <w:rFonts w:ascii="Calibri" w:eastAsia="Calibri" w:hAnsi="Calibri" w:cs="Calibri"/>
          <w:i/>
          <w:color w:val="FF0000"/>
        </w:rPr>
        <w:t>on</w:t>
      </w:r>
      <w:proofErr w:type="spellEnd"/>
      <w:r w:rsidRPr="009471FB">
        <w:rPr>
          <w:rFonts w:ascii="Calibri" w:eastAsia="Calibri" w:hAnsi="Calibri" w:cs="Calibri"/>
          <w:i/>
          <w:color w:val="FF0000"/>
        </w:rPr>
        <w:t xml:space="preserve"> site</w:t>
      </w:r>
      <w:r w:rsidRPr="009471FB">
        <w:rPr>
          <w:rFonts w:ascii="Calibri" w:eastAsia="Calibri" w:hAnsi="Calibri" w:cs="Calibri"/>
          <w:color w:val="FF0000"/>
        </w:rPr>
        <w:t xml:space="preserve">), </w:t>
      </w:r>
      <w:r w:rsidRPr="009471FB">
        <w:rPr>
          <w:rFonts w:ascii="Calibri" w:eastAsia="Calibri" w:hAnsi="Calibri" w:cs="Calibri"/>
          <w:color w:val="000000"/>
        </w:rPr>
        <w:t>o objeto que apresentar defeitos ou incorreções resultantes da fabricação ou de sua correta utilização, que não mais exista no mercado, ou que estejam fora de linha de fabricação em razão de evolução tecnológica ou que, por qualquer outro motivo o fabricante não mais o produza, no prazo máximo de 15 (quinze) dias corridos, a contar do dia seguinte ao da notificação de inconformidade.</w:t>
      </w:r>
    </w:p>
    <w:p w:rsidR="00CB1860" w:rsidRPr="009471FB" w:rsidRDefault="00CB1860" w:rsidP="00CB1860">
      <w:pPr>
        <w:pStyle w:val="PargrafodaLista"/>
        <w:rPr>
          <w:rFonts w:ascii="Calibri" w:eastAsia="Calibri" w:hAnsi="Calibri"/>
        </w:rPr>
      </w:pPr>
    </w:p>
    <w:p w:rsidR="0037745F" w:rsidRPr="009471FB" w:rsidRDefault="0037745F" w:rsidP="0037745F">
      <w:pPr>
        <w:keepNext/>
        <w:keepLines/>
        <w:numPr>
          <w:ilvl w:val="1"/>
          <w:numId w:val="4"/>
        </w:numPr>
        <w:pBdr>
          <w:top w:val="nil"/>
          <w:left w:val="nil"/>
          <w:bottom w:val="nil"/>
          <w:right w:val="nil"/>
          <w:between w:val="nil"/>
        </w:pBdr>
        <w:spacing w:after="120"/>
        <w:ind w:left="0" w:firstLine="0"/>
        <w:jc w:val="both"/>
        <w:rPr>
          <w:rFonts w:ascii="Calibri" w:eastAsia="Calibri" w:hAnsi="Calibri" w:cs="Calibri"/>
          <w:color w:val="000000"/>
        </w:rPr>
      </w:pPr>
      <w:r w:rsidRPr="009471FB">
        <w:rPr>
          <w:rFonts w:ascii="Calibri" w:eastAsia="Calibri" w:hAnsi="Calibri" w:cs="Calibri"/>
          <w:color w:val="000000"/>
        </w:rPr>
        <w:t>O término do atendimento ocorrerá no dia de conclusão do reparo e da disponibilidade do objeto em perfeito estado de uso nas instalações da UFPA.</w:t>
      </w:r>
    </w:p>
    <w:p w:rsidR="0037745F" w:rsidRPr="009471FB" w:rsidRDefault="0037745F" w:rsidP="0037745F">
      <w:pPr>
        <w:keepNext/>
        <w:keepLines/>
        <w:numPr>
          <w:ilvl w:val="2"/>
          <w:numId w:val="4"/>
        </w:numPr>
        <w:pBdr>
          <w:top w:val="nil"/>
          <w:left w:val="nil"/>
          <w:bottom w:val="nil"/>
          <w:right w:val="nil"/>
          <w:between w:val="nil"/>
        </w:pBdr>
        <w:tabs>
          <w:tab w:val="left" w:pos="567"/>
        </w:tabs>
        <w:spacing w:after="120"/>
        <w:ind w:left="567" w:firstLine="0"/>
        <w:jc w:val="both"/>
        <w:rPr>
          <w:rFonts w:ascii="Calibri" w:eastAsia="Calibri" w:hAnsi="Calibri" w:cs="Calibri"/>
          <w:color w:val="000000"/>
        </w:rPr>
      </w:pPr>
      <w:r w:rsidRPr="009471FB">
        <w:rPr>
          <w:rFonts w:ascii="Calibri" w:eastAsia="Calibri" w:hAnsi="Calibri" w:cs="Calibri"/>
          <w:color w:val="000000"/>
        </w:rPr>
        <w:t>O pedido de substituição ou reparo do objeto, durante o período de garantia, poderá ser formalizado por telefone, e-mail, ofício ou outro meio hábil de comunicação.</w:t>
      </w:r>
    </w:p>
    <w:p w:rsidR="0037745F" w:rsidRPr="009471FB" w:rsidRDefault="0037745F" w:rsidP="0037745F">
      <w:pPr>
        <w:keepNext/>
        <w:keepLines/>
        <w:numPr>
          <w:ilvl w:val="0"/>
          <w:numId w:val="3"/>
        </w:numPr>
        <w:pBdr>
          <w:top w:val="nil"/>
          <w:left w:val="nil"/>
          <w:bottom w:val="nil"/>
          <w:right w:val="nil"/>
          <w:between w:val="nil"/>
        </w:pBdr>
        <w:shd w:val="clear" w:color="auto" w:fill="BFBFBF"/>
        <w:tabs>
          <w:tab w:val="left" w:pos="567"/>
        </w:tabs>
        <w:spacing w:before="480" w:after="120"/>
        <w:jc w:val="both"/>
        <w:rPr>
          <w:rFonts w:ascii="Calibri" w:eastAsia="Calibri" w:hAnsi="Calibri" w:cs="Calibri"/>
          <w:color w:val="000000"/>
          <w:sz w:val="20"/>
          <w:szCs w:val="20"/>
        </w:rPr>
      </w:pPr>
      <w:r w:rsidRPr="009471FB">
        <w:rPr>
          <w:rFonts w:ascii="Calibri" w:eastAsia="Calibri" w:hAnsi="Calibri" w:cs="Calibri"/>
          <w:b/>
          <w:color w:val="000000"/>
          <w:sz w:val="20"/>
          <w:szCs w:val="20"/>
        </w:rPr>
        <w:t>DOS DEVERES E RESPONSABILIDADES DA CONTRATADA</w:t>
      </w:r>
    </w:p>
    <w:p w:rsidR="0037745F" w:rsidRPr="009471FB" w:rsidRDefault="0037745F" w:rsidP="0037745F">
      <w:pPr>
        <w:numPr>
          <w:ilvl w:val="1"/>
          <w:numId w:val="3"/>
        </w:numPr>
        <w:spacing w:before="120" w:after="120"/>
        <w:ind w:left="0" w:firstLine="0"/>
        <w:jc w:val="both"/>
        <w:rPr>
          <w:rFonts w:ascii="Calibri" w:eastAsia="Calibri" w:hAnsi="Calibri" w:cs="Calibri"/>
        </w:rPr>
      </w:pPr>
      <w:r w:rsidRPr="009471FB">
        <w:rPr>
          <w:rFonts w:ascii="Calibri" w:eastAsia="Calibri" w:hAnsi="Calibri" w:cs="Calibri"/>
        </w:rPr>
        <w:t>A Contratada deve cumprir todas as obrigações constantes neste termo e firmadas na sua proposta, assumindo como exclusivamente seus os riscos e as despesas decorrentes da boa e perfeita execução do objeto e, ainda:</w:t>
      </w:r>
    </w:p>
    <w:p w:rsidR="0037745F" w:rsidRPr="009471FB" w:rsidRDefault="0037745F" w:rsidP="0037745F">
      <w:pPr>
        <w:numPr>
          <w:ilvl w:val="2"/>
          <w:numId w:val="3"/>
        </w:numPr>
        <w:spacing w:before="120" w:after="120"/>
        <w:ind w:left="567" w:firstLine="0"/>
        <w:jc w:val="both"/>
        <w:rPr>
          <w:rFonts w:ascii="Calibri" w:eastAsia="Calibri" w:hAnsi="Calibri" w:cs="Calibri"/>
        </w:rPr>
      </w:pPr>
      <w:r w:rsidRPr="009471FB">
        <w:rPr>
          <w:rFonts w:ascii="Calibri" w:eastAsia="Calibri" w:hAnsi="Calibri" w:cs="Calibri"/>
        </w:rPr>
        <w:t>Efetuar a entrega do objeto/ realizar a execução dos serviços em perfeitas condições, conforme especificações, prazo e local constantes no termo de referência, acompanhado da respectiva nota fiscal, na qual constarão as indicações referentes a: marca, fabricante, modelo, procedência e prazo de garantia ou validade/ quantidade de material e/ou descrição dos serviços executados mencionadas (os) neste termo de referência;</w:t>
      </w:r>
    </w:p>
    <w:p w:rsidR="0037745F" w:rsidRPr="009471FB" w:rsidRDefault="0037745F" w:rsidP="0037745F">
      <w:pPr>
        <w:numPr>
          <w:ilvl w:val="2"/>
          <w:numId w:val="3"/>
        </w:numPr>
        <w:spacing w:before="120" w:after="120"/>
        <w:ind w:left="567" w:firstLine="0"/>
        <w:jc w:val="both"/>
        <w:rPr>
          <w:rFonts w:ascii="Calibri" w:eastAsia="Calibri" w:hAnsi="Calibri" w:cs="Calibri"/>
        </w:rPr>
      </w:pPr>
      <w:r w:rsidRPr="009471FB">
        <w:rPr>
          <w:rFonts w:ascii="Calibri" w:eastAsia="Calibri" w:hAnsi="Calibri" w:cs="Calibri"/>
        </w:rPr>
        <w:t>Os dados constantes na identificação da embalagem de transporte no que se refere a lote, data de validade e fabricação, nome do produto, quantitativo, etc., deverão corresponder ao conteúdo.</w:t>
      </w:r>
    </w:p>
    <w:p w:rsidR="0037745F" w:rsidRPr="009471FB" w:rsidRDefault="0037745F" w:rsidP="0037745F">
      <w:pPr>
        <w:numPr>
          <w:ilvl w:val="3"/>
          <w:numId w:val="3"/>
        </w:numPr>
        <w:spacing w:before="120" w:after="120"/>
        <w:ind w:left="851" w:firstLine="0"/>
        <w:jc w:val="both"/>
        <w:rPr>
          <w:rFonts w:ascii="Calibri" w:eastAsia="Calibri" w:hAnsi="Calibri" w:cs="Calibri"/>
          <w:i/>
          <w:highlight w:val="yellow"/>
        </w:rPr>
      </w:pPr>
      <w:r w:rsidRPr="009471FB">
        <w:rPr>
          <w:rFonts w:ascii="Calibri" w:eastAsia="Calibri" w:hAnsi="Calibri" w:cs="Calibri"/>
          <w:highlight w:val="yellow"/>
        </w:rPr>
        <w:t>O</w:t>
      </w:r>
      <w:r w:rsidRPr="009471FB">
        <w:rPr>
          <w:rFonts w:ascii="Calibri" w:eastAsia="Calibri" w:hAnsi="Calibri" w:cs="Calibri"/>
          <w:i/>
          <w:highlight w:val="yellow"/>
        </w:rPr>
        <w:t xml:space="preserve"> objeto deve estar acompanhado do manual do usuário, com uma versão em português e da relação da rede de assistência técnica autorizada, quando for o caso;</w:t>
      </w:r>
    </w:p>
    <w:p w:rsidR="0037745F" w:rsidRPr="009471FB" w:rsidRDefault="0037745F" w:rsidP="0037745F">
      <w:pPr>
        <w:numPr>
          <w:ilvl w:val="2"/>
          <w:numId w:val="3"/>
        </w:numPr>
        <w:spacing w:before="120" w:after="120"/>
        <w:ind w:left="567" w:firstLine="0"/>
        <w:jc w:val="both"/>
        <w:rPr>
          <w:rFonts w:ascii="Calibri" w:eastAsia="Calibri" w:hAnsi="Calibri" w:cs="Calibri"/>
        </w:rPr>
      </w:pPr>
      <w:r w:rsidRPr="009471FB">
        <w:rPr>
          <w:rFonts w:ascii="Calibri" w:eastAsia="Calibri" w:hAnsi="Calibri" w:cs="Calibri"/>
        </w:rPr>
        <w:t>Responsabilizar-se pelos vícios e danos decorrentes do objeto, de acordo com os artigos 12, 13 e 17 a 27, do Código de Defesa do Consumidor (Lei nº 8.078, de 1990);</w:t>
      </w:r>
    </w:p>
    <w:p w:rsidR="0037745F" w:rsidRPr="009471FB" w:rsidRDefault="0037745F" w:rsidP="0037745F">
      <w:pPr>
        <w:numPr>
          <w:ilvl w:val="2"/>
          <w:numId w:val="3"/>
        </w:numPr>
        <w:spacing w:before="120" w:after="120"/>
        <w:ind w:left="567" w:firstLine="0"/>
        <w:jc w:val="both"/>
        <w:rPr>
          <w:rFonts w:ascii="Calibri" w:eastAsia="Calibri" w:hAnsi="Calibri" w:cs="Calibri"/>
        </w:rPr>
      </w:pPr>
      <w:r w:rsidRPr="009471FB">
        <w:rPr>
          <w:rFonts w:ascii="Calibri" w:eastAsia="Calibri" w:hAnsi="Calibri" w:cs="Calibri"/>
        </w:rPr>
        <w:lastRenderedPageBreak/>
        <w:t>Substituir, reparar ou corrigir, às suas expensas, no prazo fixado neste Termo de Referência, o objeto com avarias ou defeitos, bem como corrigir os serviços não executados de acordo com o termo de referência e edital;</w:t>
      </w:r>
    </w:p>
    <w:p w:rsidR="0037745F" w:rsidRPr="009471FB" w:rsidRDefault="0037745F" w:rsidP="0037745F">
      <w:pPr>
        <w:numPr>
          <w:ilvl w:val="2"/>
          <w:numId w:val="3"/>
        </w:numPr>
        <w:spacing w:before="120" w:after="120"/>
        <w:ind w:left="567" w:firstLine="0"/>
        <w:jc w:val="both"/>
        <w:rPr>
          <w:rFonts w:ascii="Calibri" w:eastAsia="Calibri" w:hAnsi="Calibri" w:cs="Calibri"/>
        </w:rPr>
      </w:pPr>
      <w:r w:rsidRPr="009471FB">
        <w:rPr>
          <w:rFonts w:ascii="Calibri" w:eastAsia="Calibri" w:hAnsi="Calibri" w:cs="Calibri"/>
        </w:rPr>
        <w:t>Comunicar à Contratante, no prazo máximo de 24 (vinte e quatro) horas que antecede a data da entrega, os motivos que impossibilitem o cumprimento do prazo previsto, com a devida comprovação;</w:t>
      </w:r>
    </w:p>
    <w:p w:rsidR="0037745F" w:rsidRPr="009471FB" w:rsidRDefault="0037745F" w:rsidP="0037745F">
      <w:pPr>
        <w:numPr>
          <w:ilvl w:val="2"/>
          <w:numId w:val="3"/>
        </w:numPr>
        <w:spacing w:before="120" w:after="120"/>
        <w:ind w:left="567" w:firstLine="0"/>
        <w:jc w:val="both"/>
        <w:rPr>
          <w:rFonts w:ascii="Calibri" w:eastAsia="Calibri" w:hAnsi="Calibri" w:cs="Calibri"/>
        </w:rPr>
      </w:pPr>
      <w:r w:rsidRPr="009471FB">
        <w:rPr>
          <w:rFonts w:ascii="Calibri" w:eastAsia="Calibri" w:hAnsi="Calibri" w:cs="Calibri"/>
        </w:rPr>
        <w:t>Manter, durante toda a execução do contrato, em compatibilidade com as obrigações assumidas, todas as condições de habilitação e qualificação exigidas;</w:t>
      </w:r>
    </w:p>
    <w:p w:rsidR="0037745F" w:rsidRPr="009471FB" w:rsidRDefault="0037745F" w:rsidP="0037745F">
      <w:pPr>
        <w:numPr>
          <w:ilvl w:val="2"/>
          <w:numId w:val="3"/>
        </w:numPr>
        <w:spacing w:before="120" w:after="120"/>
        <w:ind w:left="567" w:firstLine="0"/>
        <w:jc w:val="both"/>
        <w:rPr>
          <w:rFonts w:ascii="Calibri" w:eastAsia="Calibri" w:hAnsi="Calibri" w:cs="Calibri"/>
        </w:rPr>
      </w:pPr>
      <w:r w:rsidRPr="009471FB">
        <w:rPr>
          <w:rFonts w:ascii="Calibri" w:eastAsia="Calibri" w:hAnsi="Calibri" w:cs="Calibri"/>
        </w:rPr>
        <w:t>Indicar preposto para representá-la durante a execução do contrato, quando for o caso.</w:t>
      </w:r>
    </w:p>
    <w:p w:rsidR="0037745F" w:rsidRPr="009471FB" w:rsidRDefault="0037745F" w:rsidP="0037745F">
      <w:pPr>
        <w:numPr>
          <w:ilvl w:val="2"/>
          <w:numId w:val="3"/>
        </w:numPr>
        <w:spacing w:before="120" w:after="120"/>
        <w:ind w:left="567" w:firstLine="0"/>
        <w:jc w:val="both"/>
        <w:rPr>
          <w:rFonts w:ascii="Calibri" w:eastAsia="Calibri" w:hAnsi="Calibri" w:cs="Calibri"/>
        </w:rPr>
      </w:pPr>
      <w:r w:rsidRPr="009471FB">
        <w:rPr>
          <w:rFonts w:ascii="Calibri" w:eastAsia="Calibri" w:hAnsi="Calibri" w:cs="Calibri"/>
        </w:rPr>
        <w:t>Realizar o transporte do material conforme as exigências para os produtos, devidamente protegidos quanto a pó e variações de temperatura, quando for o caso;</w:t>
      </w:r>
    </w:p>
    <w:p w:rsidR="0037745F" w:rsidRPr="009471FB" w:rsidRDefault="0037745F" w:rsidP="0037745F">
      <w:pPr>
        <w:numPr>
          <w:ilvl w:val="2"/>
          <w:numId w:val="3"/>
        </w:numPr>
        <w:spacing w:before="120" w:after="120"/>
        <w:ind w:left="567" w:firstLine="0"/>
        <w:jc w:val="both"/>
        <w:rPr>
          <w:rFonts w:ascii="Calibri" w:eastAsia="Calibri" w:hAnsi="Calibri" w:cs="Calibri"/>
        </w:rPr>
      </w:pPr>
      <w:r w:rsidRPr="009471FB">
        <w:rPr>
          <w:rFonts w:ascii="Calibri" w:eastAsia="Calibri" w:hAnsi="Calibri" w:cs="Calibri"/>
        </w:rPr>
        <w:t>Sujeitar-se à ampla e irrestrita fiscalização por parte da Administração, prestando todos os esclarecimentos solicitados;</w:t>
      </w:r>
    </w:p>
    <w:p w:rsidR="0037745F" w:rsidRPr="009471FB" w:rsidRDefault="0037745F" w:rsidP="0037745F">
      <w:pPr>
        <w:numPr>
          <w:ilvl w:val="2"/>
          <w:numId w:val="3"/>
        </w:numPr>
        <w:spacing w:before="120" w:after="120"/>
        <w:ind w:left="567" w:firstLine="0"/>
        <w:jc w:val="both"/>
        <w:rPr>
          <w:rFonts w:ascii="Calibri" w:eastAsia="Calibri" w:hAnsi="Calibri" w:cs="Calibri"/>
        </w:rPr>
      </w:pPr>
      <w:r w:rsidRPr="009471FB">
        <w:rPr>
          <w:rFonts w:ascii="Calibri" w:eastAsia="Calibri" w:hAnsi="Calibri" w:cs="Calibri"/>
        </w:rPr>
        <w:t>Não transferir a terceiros, total ou parcialmente, o objeto desta licitação, nem subcontratar qualquer dos serviços a que está obrigada sem prévio assentimento por escrito da Universidade Federal do Pará</w:t>
      </w:r>
      <w:r w:rsidRPr="009471FB">
        <w:rPr>
          <w:rFonts w:ascii="Calibri" w:eastAsia="Calibri" w:hAnsi="Calibri" w:cs="Calibri"/>
          <w:b/>
        </w:rPr>
        <w:t>.</w:t>
      </w:r>
    </w:p>
    <w:p w:rsidR="0037745F" w:rsidRPr="009471FB" w:rsidRDefault="0037745F" w:rsidP="0037745F">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Calibri" w:eastAsia="Calibri" w:hAnsi="Calibri" w:cs="Calibri"/>
          <w:i/>
          <w:color w:val="000000"/>
          <w:sz w:val="20"/>
          <w:szCs w:val="20"/>
        </w:rPr>
      </w:pPr>
      <w:r w:rsidRPr="009471FB">
        <w:rPr>
          <w:rFonts w:ascii="Calibri" w:eastAsia="Calibri" w:hAnsi="Calibri" w:cs="Calibri"/>
          <w:b/>
          <w:i/>
          <w:color w:val="000000"/>
          <w:sz w:val="20"/>
          <w:szCs w:val="20"/>
        </w:rPr>
        <w:t>Nota Explicativa</w:t>
      </w:r>
      <w:r w:rsidRPr="009471FB">
        <w:rPr>
          <w:rFonts w:ascii="Calibri" w:eastAsia="Calibri" w:hAnsi="Calibri" w:cs="Calibri"/>
          <w:i/>
          <w:color w:val="000000"/>
          <w:sz w:val="20"/>
          <w:szCs w:val="20"/>
        </w:rPr>
        <w:t>: As cláusulas acima elencadas são as mínimas necessárias. As peculiaridades da contratação podem recomendar a adoção de outras obrigações.</w:t>
      </w:r>
    </w:p>
    <w:p w:rsidR="0037745F" w:rsidRPr="009471FB" w:rsidRDefault="0037745F" w:rsidP="0037745F">
      <w:pPr>
        <w:keepNext/>
        <w:keepLines/>
        <w:numPr>
          <w:ilvl w:val="0"/>
          <w:numId w:val="3"/>
        </w:numPr>
        <w:pBdr>
          <w:top w:val="nil"/>
          <w:left w:val="nil"/>
          <w:bottom w:val="nil"/>
          <w:right w:val="nil"/>
          <w:between w:val="nil"/>
        </w:pBdr>
        <w:shd w:val="clear" w:color="auto" w:fill="BFBFBF"/>
        <w:tabs>
          <w:tab w:val="left" w:pos="567"/>
        </w:tabs>
        <w:spacing w:before="480" w:after="120"/>
        <w:jc w:val="both"/>
        <w:rPr>
          <w:rFonts w:ascii="Calibri" w:eastAsia="Calibri" w:hAnsi="Calibri" w:cs="Calibri"/>
          <w:color w:val="000000"/>
          <w:sz w:val="20"/>
          <w:szCs w:val="20"/>
        </w:rPr>
      </w:pPr>
      <w:r w:rsidRPr="009471FB">
        <w:rPr>
          <w:rFonts w:ascii="Calibri" w:eastAsia="Calibri" w:hAnsi="Calibri" w:cs="Calibri"/>
          <w:b/>
          <w:color w:val="000000"/>
          <w:sz w:val="20"/>
          <w:szCs w:val="20"/>
        </w:rPr>
        <w:t>DOS DEVERES E RESPONSABILIDADES DA CONTRATANTE</w:t>
      </w:r>
    </w:p>
    <w:p w:rsidR="0037745F" w:rsidRPr="009471FB" w:rsidRDefault="0037745F" w:rsidP="0037745F">
      <w:pPr>
        <w:numPr>
          <w:ilvl w:val="1"/>
          <w:numId w:val="3"/>
        </w:numPr>
        <w:spacing w:before="120" w:after="120"/>
        <w:ind w:left="0" w:firstLine="0"/>
        <w:jc w:val="both"/>
        <w:rPr>
          <w:rFonts w:ascii="Calibri" w:eastAsia="Calibri" w:hAnsi="Calibri" w:cs="Calibri"/>
        </w:rPr>
      </w:pPr>
      <w:r w:rsidRPr="009471FB">
        <w:rPr>
          <w:rFonts w:ascii="Calibri" w:eastAsia="Calibri" w:hAnsi="Calibri" w:cs="Calibri"/>
        </w:rPr>
        <w:t>São obrigações da Contratante:</w:t>
      </w:r>
    </w:p>
    <w:p w:rsidR="0037745F" w:rsidRPr="009471FB" w:rsidRDefault="0037745F" w:rsidP="0037745F">
      <w:pPr>
        <w:numPr>
          <w:ilvl w:val="2"/>
          <w:numId w:val="3"/>
        </w:numPr>
        <w:spacing w:before="120" w:after="120"/>
        <w:ind w:left="567" w:firstLine="0"/>
        <w:jc w:val="both"/>
        <w:rPr>
          <w:rFonts w:ascii="Calibri" w:eastAsia="Calibri" w:hAnsi="Calibri" w:cs="Calibri"/>
        </w:rPr>
      </w:pPr>
      <w:r w:rsidRPr="009471FB">
        <w:rPr>
          <w:rFonts w:ascii="Calibri" w:eastAsia="Calibri" w:hAnsi="Calibri" w:cs="Calibri"/>
        </w:rPr>
        <w:t>Receber o objeto/o serviço no prazo e condições estabelecidas no Edital e seus anexos;</w:t>
      </w:r>
    </w:p>
    <w:p w:rsidR="0037745F" w:rsidRPr="009471FB" w:rsidRDefault="0037745F" w:rsidP="0037745F">
      <w:pPr>
        <w:numPr>
          <w:ilvl w:val="2"/>
          <w:numId w:val="3"/>
        </w:numPr>
        <w:spacing w:before="120" w:after="120"/>
        <w:ind w:left="567" w:firstLine="0"/>
        <w:jc w:val="both"/>
        <w:rPr>
          <w:rFonts w:ascii="Calibri" w:eastAsia="Calibri" w:hAnsi="Calibri" w:cs="Calibri"/>
        </w:rPr>
      </w:pPr>
      <w:r w:rsidRPr="009471FB">
        <w:rPr>
          <w:rFonts w:ascii="Calibri" w:eastAsia="Calibri" w:hAnsi="Calibri" w:cs="Calibri"/>
        </w:rPr>
        <w:t>Verificar minuciosamente, no prazo fixado, a conformidade dos bens/serviços recebidos provisoriamente com as especificações constantes do Edital e da proposta, para fins de aceitação e recebimento definitivo;</w:t>
      </w:r>
    </w:p>
    <w:p w:rsidR="0037745F" w:rsidRPr="009471FB" w:rsidRDefault="0037745F" w:rsidP="0037745F">
      <w:pPr>
        <w:numPr>
          <w:ilvl w:val="2"/>
          <w:numId w:val="3"/>
        </w:numPr>
        <w:spacing w:before="120" w:after="120"/>
        <w:ind w:left="567" w:firstLine="0"/>
        <w:jc w:val="both"/>
        <w:rPr>
          <w:rFonts w:ascii="Calibri" w:eastAsia="Calibri" w:hAnsi="Calibri" w:cs="Calibri"/>
        </w:rPr>
      </w:pPr>
      <w:r w:rsidRPr="009471FB">
        <w:rPr>
          <w:rFonts w:ascii="Calibri" w:eastAsia="Calibri" w:hAnsi="Calibri" w:cs="Calibri"/>
        </w:rPr>
        <w:t>Comunicar à Contratada, por escrito, sobre imperfeições, falhas ou irregularidades verificadas no objeto fornecido/ serviço executado, para que seja substituído, reparado ou corrigido;</w:t>
      </w:r>
    </w:p>
    <w:p w:rsidR="0037745F" w:rsidRPr="009471FB" w:rsidRDefault="0037745F" w:rsidP="0037745F">
      <w:pPr>
        <w:numPr>
          <w:ilvl w:val="2"/>
          <w:numId w:val="3"/>
        </w:numPr>
        <w:spacing w:before="120" w:after="120"/>
        <w:ind w:left="567" w:firstLine="0"/>
        <w:jc w:val="both"/>
        <w:rPr>
          <w:rFonts w:ascii="Calibri" w:eastAsia="Calibri" w:hAnsi="Calibri" w:cs="Calibri"/>
        </w:rPr>
      </w:pPr>
      <w:r w:rsidRPr="009471FB">
        <w:rPr>
          <w:rFonts w:ascii="Calibri" w:eastAsia="Calibri" w:hAnsi="Calibri" w:cs="Calibri"/>
        </w:rPr>
        <w:t>Acompanhar e fiscalizar o cumprimento das obrigações da Contratada, através de comissão/servidor especialmente designado;</w:t>
      </w:r>
    </w:p>
    <w:p w:rsidR="0037745F" w:rsidRPr="009471FB" w:rsidRDefault="0037745F" w:rsidP="0037745F">
      <w:pPr>
        <w:numPr>
          <w:ilvl w:val="2"/>
          <w:numId w:val="3"/>
        </w:numPr>
        <w:spacing w:before="120" w:after="120"/>
        <w:ind w:left="567" w:firstLine="0"/>
        <w:jc w:val="both"/>
        <w:rPr>
          <w:rFonts w:ascii="Calibri" w:eastAsia="Calibri" w:hAnsi="Calibri" w:cs="Calibri"/>
        </w:rPr>
      </w:pPr>
      <w:r w:rsidRPr="009471FB">
        <w:rPr>
          <w:rFonts w:ascii="Calibri" w:eastAsia="Calibri" w:hAnsi="Calibri" w:cs="Calibri"/>
        </w:rPr>
        <w:t>Efetuar o pagamento à Contratada</w:t>
      </w:r>
      <w:r w:rsidRPr="009471FB">
        <w:rPr>
          <w:rFonts w:ascii="Calibri" w:eastAsia="Calibri" w:hAnsi="Calibri" w:cs="Calibri"/>
          <w:b/>
        </w:rPr>
        <w:t xml:space="preserve"> </w:t>
      </w:r>
      <w:r w:rsidRPr="009471FB">
        <w:rPr>
          <w:rFonts w:ascii="Calibri" w:eastAsia="Calibri" w:hAnsi="Calibri" w:cs="Calibri"/>
        </w:rPr>
        <w:t>no valor correspondente ao fornecimento do objeto/ execução do serviço, no prazo e forma estabelecidos no Edital e seus anexos;</w:t>
      </w:r>
    </w:p>
    <w:p w:rsidR="0037745F" w:rsidRPr="009471FB" w:rsidRDefault="0037745F" w:rsidP="0037745F">
      <w:pPr>
        <w:numPr>
          <w:ilvl w:val="2"/>
          <w:numId w:val="3"/>
        </w:numPr>
        <w:spacing w:before="120" w:after="120"/>
        <w:ind w:left="567" w:firstLine="0"/>
        <w:jc w:val="both"/>
        <w:rPr>
          <w:rFonts w:ascii="Calibri" w:eastAsia="Calibri" w:hAnsi="Calibri" w:cs="Calibri"/>
        </w:rPr>
      </w:pPr>
      <w:r w:rsidRPr="009471FB">
        <w:rPr>
          <w:rFonts w:ascii="Calibri" w:eastAsia="Calibri" w:hAnsi="Calibri" w:cs="Calibri"/>
        </w:rPr>
        <w:t>Exigir o cumprimento de todos os compromissos assumidos pela empresa fornecedora, de acordo com os termos de sua proposta;</w:t>
      </w:r>
    </w:p>
    <w:p w:rsidR="0037745F" w:rsidRPr="009471FB" w:rsidRDefault="0037745F" w:rsidP="0037745F">
      <w:pPr>
        <w:numPr>
          <w:ilvl w:val="2"/>
          <w:numId w:val="3"/>
        </w:numPr>
        <w:spacing w:before="120" w:after="120"/>
        <w:ind w:left="567" w:firstLine="0"/>
        <w:jc w:val="both"/>
        <w:rPr>
          <w:rFonts w:ascii="Calibri" w:eastAsia="Calibri" w:hAnsi="Calibri" w:cs="Calibri"/>
        </w:rPr>
      </w:pPr>
      <w:r w:rsidRPr="009471FB">
        <w:rPr>
          <w:rFonts w:ascii="Calibri" w:eastAsia="Calibri" w:hAnsi="Calibri" w:cs="Calibri"/>
        </w:rPr>
        <w:t>Prestar as informações e os esclarecimentos que venham a ser solicitados pelo fornecedor;</w:t>
      </w:r>
    </w:p>
    <w:p w:rsidR="0037745F" w:rsidRPr="009471FB" w:rsidRDefault="0037745F" w:rsidP="005C2AD9">
      <w:pPr>
        <w:numPr>
          <w:ilvl w:val="1"/>
          <w:numId w:val="3"/>
        </w:numPr>
        <w:tabs>
          <w:tab w:val="left" w:pos="709"/>
        </w:tabs>
        <w:spacing w:before="120"/>
        <w:ind w:left="0" w:firstLine="0"/>
        <w:jc w:val="both"/>
        <w:rPr>
          <w:rFonts w:ascii="Calibri" w:eastAsia="Calibri" w:hAnsi="Calibri" w:cs="Calibri"/>
        </w:rPr>
      </w:pPr>
      <w:r w:rsidRPr="009471FB">
        <w:rPr>
          <w:rFonts w:ascii="Calibri" w:eastAsia="Calibri" w:hAnsi="Calibri" w:cs="Calibri"/>
        </w:rPr>
        <w:lastRenderedPageBreak/>
        <w:t>A Administração não responderá por quaisquer compromissos assumidos pela Contratada com terceiros, ainda que vinculados à execução do presente objeto, bem como por qualquer dano causado a terceiros em decorrência de ato da Contratada, de seus empregados, prepostos ou subordinados.</w:t>
      </w:r>
    </w:p>
    <w:p w:rsidR="0037745F" w:rsidRPr="009471FB" w:rsidRDefault="0037745F" w:rsidP="0037745F">
      <w:pPr>
        <w:keepNext/>
        <w:keepLines/>
        <w:numPr>
          <w:ilvl w:val="0"/>
          <w:numId w:val="3"/>
        </w:numPr>
        <w:pBdr>
          <w:top w:val="nil"/>
          <w:left w:val="nil"/>
          <w:bottom w:val="nil"/>
          <w:right w:val="nil"/>
          <w:between w:val="nil"/>
        </w:pBdr>
        <w:shd w:val="clear" w:color="auto" w:fill="BFBFBF"/>
        <w:tabs>
          <w:tab w:val="left" w:pos="567"/>
        </w:tabs>
        <w:spacing w:before="480" w:after="120"/>
        <w:jc w:val="both"/>
        <w:rPr>
          <w:rFonts w:ascii="Calibri" w:eastAsia="Calibri" w:hAnsi="Calibri" w:cs="Calibri"/>
          <w:color w:val="000000"/>
        </w:rPr>
      </w:pPr>
      <w:r w:rsidRPr="009471FB">
        <w:rPr>
          <w:rFonts w:ascii="Calibri" w:eastAsia="Calibri" w:hAnsi="Calibri" w:cs="Calibri"/>
          <w:b/>
          <w:color w:val="000000"/>
        </w:rPr>
        <w:t>DAS SANÇÕES ADMINISTRATIVAS</w:t>
      </w:r>
    </w:p>
    <w:p w:rsidR="00B93C48" w:rsidRPr="009471FB" w:rsidRDefault="00B93C48" w:rsidP="00B93C48">
      <w:pPr>
        <w:numPr>
          <w:ilvl w:val="1"/>
          <w:numId w:val="3"/>
        </w:numPr>
        <w:tabs>
          <w:tab w:val="left" w:pos="567"/>
        </w:tabs>
        <w:spacing w:before="120" w:after="120"/>
        <w:ind w:left="0" w:firstLine="0"/>
        <w:jc w:val="both"/>
        <w:rPr>
          <w:rFonts w:ascii="Calibri" w:eastAsia="Calibri" w:hAnsi="Calibri" w:cs="Calibri"/>
        </w:rPr>
      </w:pPr>
      <w:r w:rsidRPr="009471FB">
        <w:rPr>
          <w:rFonts w:ascii="Calibri" w:eastAsia="Calibri" w:hAnsi="Calibri" w:cs="Calibri"/>
        </w:rPr>
        <w:t>Comete infração administrativa nos termos da Lei nº 10.520, de 2002, a Contratada que:</w:t>
      </w:r>
    </w:p>
    <w:p w:rsidR="00B93C48" w:rsidRPr="009471FB" w:rsidRDefault="00B93C48" w:rsidP="00B93C48">
      <w:pPr>
        <w:numPr>
          <w:ilvl w:val="2"/>
          <w:numId w:val="3"/>
        </w:numPr>
        <w:spacing w:before="120" w:after="120"/>
        <w:ind w:left="567" w:firstLine="0"/>
        <w:jc w:val="both"/>
        <w:rPr>
          <w:rFonts w:ascii="Calibri" w:eastAsia="Calibri" w:hAnsi="Calibri" w:cs="Calibri"/>
        </w:rPr>
      </w:pPr>
      <w:proofErr w:type="spellStart"/>
      <w:proofErr w:type="gramStart"/>
      <w:r w:rsidRPr="009471FB">
        <w:rPr>
          <w:rFonts w:ascii="Calibri" w:eastAsia="Calibri" w:hAnsi="Calibri" w:cs="Calibri"/>
        </w:rPr>
        <w:t>inexecutar</w:t>
      </w:r>
      <w:proofErr w:type="spellEnd"/>
      <w:proofErr w:type="gramEnd"/>
      <w:r w:rsidRPr="009471FB">
        <w:rPr>
          <w:rFonts w:ascii="Calibri" w:eastAsia="Calibri" w:hAnsi="Calibri" w:cs="Calibri"/>
        </w:rPr>
        <w:t xml:space="preserve"> total ou parcialmente qualquer das obrigações assumidas em decorrência da contratação;</w:t>
      </w:r>
    </w:p>
    <w:p w:rsidR="00B93C48" w:rsidRPr="009471FB" w:rsidRDefault="00B93C48" w:rsidP="00B93C48">
      <w:pPr>
        <w:numPr>
          <w:ilvl w:val="2"/>
          <w:numId w:val="3"/>
        </w:numPr>
        <w:spacing w:before="120" w:after="120"/>
        <w:ind w:left="567" w:firstLine="0"/>
        <w:jc w:val="both"/>
        <w:rPr>
          <w:rFonts w:ascii="Calibri" w:eastAsia="Calibri" w:hAnsi="Calibri" w:cs="Calibri"/>
        </w:rPr>
      </w:pPr>
      <w:proofErr w:type="gramStart"/>
      <w:r w:rsidRPr="009471FB">
        <w:rPr>
          <w:rFonts w:ascii="Calibri" w:eastAsia="Calibri" w:hAnsi="Calibri" w:cs="Calibri"/>
        </w:rPr>
        <w:t>ensejar</w:t>
      </w:r>
      <w:proofErr w:type="gramEnd"/>
      <w:r w:rsidRPr="009471FB">
        <w:rPr>
          <w:rFonts w:ascii="Calibri" w:eastAsia="Calibri" w:hAnsi="Calibri" w:cs="Calibri"/>
        </w:rPr>
        <w:t xml:space="preserve"> o retardamento da execução do objeto;</w:t>
      </w:r>
    </w:p>
    <w:p w:rsidR="00B93C48" w:rsidRPr="009471FB" w:rsidRDefault="00B93C48" w:rsidP="00B93C48">
      <w:pPr>
        <w:numPr>
          <w:ilvl w:val="2"/>
          <w:numId w:val="3"/>
        </w:numPr>
        <w:spacing w:before="120" w:after="120"/>
        <w:ind w:left="567" w:firstLine="0"/>
        <w:jc w:val="both"/>
        <w:rPr>
          <w:rFonts w:ascii="Calibri" w:eastAsia="Calibri" w:hAnsi="Calibri" w:cs="Calibri"/>
        </w:rPr>
      </w:pPr>
      <w:proofErr w:type="gramStart"/>
      <w:r w:rsidRPr="009471FB">
        <w:rPr>
          <w:rFonts w:ascii="Calibri" w:eastAsia="Calibri" w:hAnsi="Calibri" w:cs="Calibri"/>
        </w:rPr>
        <w:t>falhar</w:t>
      </w:r>
      <w:proofErr w:type="gramEnd"/>
      <w:r w:rsidRPr="009471FB">
        <w:rPr>
          <w:rFonts w:ascii="Calibri" w:eastAsia="Calibri" w:hAnsi="Calibri" w:cs="Calibri"/>
        </w:rPr>
        <w:t xml:space="preserve"> ou fraudar na execução do contrato;</w:t>
      </w:r>
    </w:p>
    <w:p w:rsidR="00B93C48" w:rsidRPr="009471FB" w:rsidRDefault="00B93C48" w:rsidP="00B93C48">
      <w:pPr>
        <w:numPr>
          <w:ilvl w:val="2"/>
          <w:numId w:val="3"/>
        </w:numPr>
        <w:spacing w:before="120" w:after="120"/>
        <w:ind w:left="567" w:firstLine="0"/>
        <w:jc w:val="both"/>
        <w:rPr>
          <w:rFonts w:ascii="Calibri" w:eastAsia="Calibri" w:hAnsi="Calibri" w:cs="Calibri"/>
        </w:rPr>
      </w:pPr>
      <w:proofErr w:type="gramStart"/>
      <w:r w:rsidRPr="009471FB">
        <w:rPr>
          <w:rFonts w:ascii="Calibri" w:eastAsia="Calibri" w:hAnsi="Calibri" w:cs="Calibri"/>
        </w:rPr>
        <w:t>comportar</w:t>
      </w:r>
      <w:proofErr w:type="gramEnd"/>
      <w:r w:rsidRPr="009471FB">
        <w:rPr>
          <w:rFonts w:ascii="Calibri" w:eastAsia="Calibri" w:hAnsi="Calibri" w:cs="Calibri"/>
        </w:rPr>
        <w:t>-se de modo inidôneo;</w:t>
      </w:r>
    </w:p>
    <w:p w:rsidR="00B93C48" w:rsidRPr="009471FB" w:rsidRDefault="00B93C48" w:rsidP="00B93C48">
      <w:pPr>
        <w:numPr>
          <w:ilvl w:val="2"/>
          <w:numId w:val="3"/>
        </w:numPr>
        <w:spacing w:before="120" w:after="120"/>
        <w:ind w:left="567" w:firstLine="0"/>
        <w:jc w:val="both"/>
        <w:rPr>
          <w:rFonts w:ascii="Calibri" w:eastAsia="Calibri" w:hAnsi="Calibri" w:cs="Calibri"/>
        </w:rPr>
      </w:pPr>
      <w:proofErr w:type="gramStart"/>
      <w:r w:rsidRPr="009471FB">
        <w:rPr>
          <w:rFonts w:ascii="Calibri" w:eastAsia="Calibri" w:hAnsi="Calibri" w:cs="Calibri"/>
        </w:rPr>
        <w:t>cometer</w:t>
      </w:r>
      <w:proofErr w:type="gramEnd"/>
      <w:r w:rsidRPr="009471FB">
        <w:rPr>
          <w:rFonts w:ascii="Calibri" w:eastAsia="Calibri" w:hAnsi="Calibri" w:cs="Calibri"/>
        </w:rPr>
        <w:t xml:space="preserve"> fraude fiscal;</w:t>
      </w:r>
    </w:p>
    <w:p w:rsidR="00B93C48" w:rsidRPr="009471FB" w:rsidRDefault="00B93C48" w:rsidP="00B93C48">
      <w:pPr>
        <w:numPr>
          <w:ilvl w:val="1"/>
          <w:numId w:val="3"/>
        </w:numPr>
        <w:tabs>
          <w:tab w:val="left" w:pos="567"/>
        </w:tabs>
        <w:spacing w:before="120" w:after="120"/>
        <w:ind w:left="0" w:firstLine="0"/>
        <w:jc w:val="both"/>
        <w:rPr>
          <w:rFonts w:ascii="Calibri" w:hAnsi="Calibri"/>
          <w:sz w:val="20"/>
          <w:szCs w:val="20"/>
        </w:rPr>
      </w:pPr>
      <w:r w:rsidRPr="009471FB">
        <w:rPr>
          <w:rFonts w:ascii="Calibri" w:hAnsi="Calibri"/>
          <w:sz w:val="20"/>
          <w:szCs w:val="20"/>
        </w:rPr>
        <w:t xml:space="preserve">Pela inexecução </w:t>
      </w:r>
      <w:r w:rsidRPr="009471FB">
        <w:rPr>
          <w:rFonts w:ascii="Calibri" w:hAnsi="Calibri"/>
          <w:sz w:val="20"/>
          <w:szCs w:val="20"/>
          <w:u w:val="single"/>
        </w:rPr>
        <w:t>total ou parcial</w:t>
      </w:r>
      <w:r w:rsidRPr="009471FB">
        <w:rPr>
          <w:rFonts w:ascii="Calibri" w:hAnsi="Calibri"/>
          <w:sz w:val="20"/>
          <w:szCs w:val="20"/>
        </w:rPr>
        <w:t xml:space="preserve"> do objeto deste contrato, a Administração pode aplicar à CONTRATADA as seguintes sanções:</w:t>
      </w:r>
    </w:p>
    <w:p w:rsidR="00B93C48" w:rsidRPr="009471FB" w:rsidRDefault="00B93C48" w:rsidP="00B93C48">
      <w:pPr>
        <w:numPr>
          <w:ilvl w:val="2"/>
          <w:numId w:val="3"/>
        </w:numPr>
        <w:spacing w:before="120" w:after="120"/>
        <w:ind w:left="567" w:firstLine="0"/>
        <w:jc w:val="both"/>
        <w:rPr>
          <w:rFonts w:ascii="Calibri" w:eastAsia="Calibri" w:hAnsi="Calibri" w:cs="Calibri"/>
        </w:rPr>
      </w:pPr>
      <w:r w:rsidRPr="009471FB">
        <w:rPr>
          <w:rFonts w:ascii="Calibri" w:eastAsia="Calibri" w:hAnsi="Calibri" w:cs="Calibri"/>
        </w:rPr>
        <w:t>Advertência, por faltas leves, assim entendidas aquelas que não acarretem prejuízos significativos para a Contratante;</w:t>
      </w:r>
    </w:p>
    <w:p w:rsidR="00B93C48" w:rsidRPr="009471FB" w:rsidRDefault="00B93C48" w:rsidP="00B93C48">
      <w:pPr>
        <w:numPr>
          <w:ilvl w:val="2"/>
          <w:numId w:val="3"/>
        </w:numPr>
        <w:spacing w:before="120" w:after="120"/>
        <w:ind w:left="567" w:firstLine="0"/>
        <w:jc w:val="both"/>
        <w:rPr>
          <w:rFonts w:ascii="Calibri" w:eastAsia="Calibri" w:hAnsi="Calibri" w:cs="Calibri"/>
        </w:rPr>
      </w:pPr>
      <w:proofErr w:type="gramStart"/>
      <w:r w:rsidRPr="009471FB">
        <w:rPr>
          <w:rFonts w:ascii="Calibri" w:eastAsia="Calibri" w:hAnsi="Calibri" w:cs="Calibri"/>
        </w:rPr>
        <w:t>multa</w:t>
      </w:r>
      <w:proofErr w:type="gramEnd"/>
      <w:r w:rsidRPr="009471FB">
        <w:rPr>
          <w:rFonts w:ascii="Calibri" w:eastAsia="Calibri" w:hAnsi="Calibri" w:cs="Calibri"/>
        </w:rPr>
        <w:t xml:space="preserve"> moratória de 0,5% (meio por cento) por dia de atraso injustificado sobre o valor da parcela inadimplida, até o limite de 20 (vinte) dias;</w:t>
      </w:r>
    </w:p>
    <w:p w:rsidR="00B93C48" w:rsidRPr="009471FB" w:rsidRDefault="00B93C48" w:rsidP="00B93C48">
      <w:pPr>
        <w:numPr>
          <w:ilvl w:val="2"/>
          <w:numId w:val="3"/>
        </w:numPr>
        <w:spacing w:before="120" w:after="120"/>
        <w:ind w:left="567" w:firstLine="0"/>
        <w:jc w:val="both"/>
        <w:rPr>
          <w:rFonts w:ascii="Calibri" w:eastAsia="Calibri" w:hAnsi="Calibri" w:cs="Calibri"/>
        </w:rPr>
      </w:pPr>
      <w:proofErr w:type="gramStart"/>
      <w:r w:rsidRPr="009471FB">
        <w:rPr>
          <w:rFonts w:ascii="Calibri" w:eastAsia="Calibri" w:hAnsi="Calibri" w:cs="Calibri"/>
        </w:rPr>
        <w:t>em</w:t>
      </w:r>
      <w:proofErr w:type="gramEnd"/>
      <w:r w:rsidRPr="009471FB">
        <w:rPr>
          <w:rFonts w:ascii="Calibri" w:eastAsia="Calibri" w:hAnsi="Calibri" w:cs="Calibri"/>
        </w:rPr>
        <w:t xml:space="preserve"> caso de inexecução parcial, a multa compensatória, no mesmo percentual do subitem acima, será aplicada de forma proporcional à obrigação inadimplida;</w:t>
      </w:r>
    </w:p>
    <w:p w:rsidR="00B93C48" w:rsidRPr="009471FB" w:rsidRDefault="00B93C48" w:rsidP="00B93C48">
      <w:pPr>
        <w:numPr>
          <w:ilvl w:val="2"/>
          <w:numId w:val="3"/>
        </w:numPr>
        <w:spacing w:before="120" w:after="120"/>
        <w:ind w:left="567" w:firstLine="0"/>
        <w:jc w:val="both"/>
        <w:rPr>
          <w:rFonts w:ascii="Calibri" w:eastAsia="Calibri" w:hAnsi="Calibri" w:cs="Calibri"/>
        </w:rPr>
      </w:pPr>
      <w:proofErr w:type="gramStart"/>
      <w:r w:rsidRPr="009471FB">
        <w:rPr>
          <w:rFonts w:ascii="Calibri" w:eastAsia="Calibri" w:hAnsi="Calibri" w:cs="Calibri"/>
        </w:rPr>
        <w:t>suspensão</w:t>
      </w:r>
      <w:proofErr w:type="gramEnd"/>
      <w:r w:rsidRPr="009471FB">
        <w:rPr>
          <w:rFonts w:ascii="Calibri" w:eastAsia="Calibri" w:hAnsi="Calibri" w:cs="Calibri"/>
        </w:rPr>
        <w:t xml:space="preserve"> de licitar e impedimento de contratar com o órgão, entidade ou unidade administrativa pela qual a Administração Pública opera e atua concretamente, pelo prazo de até dois anos; </w:t>
      </w:r>
    </w:p>
    <w:p w:rsidR="00B93C48" w:rsidRPr="009471FB" w:rsidRDefault="00B93C48" w:rsidP="00B93C48">
      <w:pPr>
        <w:numPr>
          <w:ilvl w:val="2"/>
          <w:numId w:val="3"/>
        </w:numPr>
        <w:spacing w:before="120" w:after="120"/>
        <w:ind w:left="567" w:firstLine="0"/>
        <w:jc w:val="both"/>
        <w:rPr>
          <w:rFonts w:ascii="Calibri" w:eastAsia="Calibri" w:hAnsi="Calibri" w:cs="Calibri"/>
        </w:rPr>
      </w:pPr>
      <w:proofErr w:type="gramStart"/>
      <w:r w:rsidRPr="009471FB">
        <w:rPr>
          <w:rFonts w:ascii="Calibri" w:eastAsia="Calibri" w:hAnsi="Calibri" w:cs="Calibri"/>
        </w:rPr>
        <w:t>impedimento</w:t>
      </w:r>
      <w:proofErr w:type="gramEnd"/>
      <w:r w:rsidRPr="009471FB">
        <w:rPr>
          <w:rFonts w:ascii="Calibri" w:eastAsia="Calibri" w:hAnsi="Calibri" w:cs="Calibri"/>
        </w:rPr>
        <w:t xml:space="preserve"> de licitar e contratar com órgãos e entidades da União com o consequente descredenciamento no SICAF pelo prazo de até cinco anos;</w:t>
      </w:r>
    </w:p>
    <w:p w:rsidR="00B93C48" w:rsidRPr="009471FB" w:rsidRDefault="00B93C48" w:rsidP="00B93C48">
      <w:pPr>
        <w:numPr>
          <w:ilvl w:val="3"/>
          <w:numId w:val="3"/>
        </w:numPr>
        <w:spacing w:before="120" w:after="120"/>
        <w:jc w:val="both"/>
        <w:rPr>
          <w:rFonts w:ascii="Calibri" w:eastAsia="Calibri" w:hAnsi="Calibri" w:cs="Calibri"/>
        </w:rPr>
      </w:pPr>
      <w:r w:rsidRPr="009471FB">
        <w:rPr>
          <w:rFonts w:ascii="Calibri" w:eastAsia="Calibri" w:hAnsi="Calibri" w:cs="Calibri"/>
        </w:rPr>
        <w:t>A Sanção de impedimento de licitar e contratar prevista neste subitem também é aplicável em quaisquer das hipóteses previstas como infração administrativa no subitem 13.1 deste Termo de Referência.</w:t>
      </w:r>
    </w:p>
    <w:p w:rsidR="00B93C48" w:rsidRPr="009471FB" w:rsidRDefault="00B93C48" w:rsidP="00B93C48">
      <w:pPr>
        <w:numPr>
          <w:ilvl w:val="2"/>
          <w:numId w:val="3"/>
        </w:numPr>
        <w:spacing w:before="120" w:after="120"/>
        <w:ind w:left="567" w:firstLine="0"/>
        <w:jc w:val="both"/>
        <w:rPr>
          <w:rFonts w:ascii="Calibri" w:eastAsia="Calibri" w:hAnsi="Calibri" w:cs="Calibri"/>
        </w:rPr>
      </w:pPr>
      <w:proofErr w:type="gramStart"/>
      <w:r w:rsidRPr="009471FB">
        <w:rPr>
          <w:rFonts w:ascii="Calibri" w:eastAsia="Calibri" w:hAnsi="Calibri" w:cs="Calibri"/>
        </w:rPr>
        <w:t>declaração</w:t>
      </w:r>
      <w:proofErr w:type="gramEnd"/>
      <w:r w:rsidRPr="009471FB">
        <w:rPr>
          <w:rFonts w:ascii="Calibri" w:eastAsia="Calibri" w:hAnsi="Calibri" w:cs="Calibri"/>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B93C48" w:rsidRPr="009471FB" w:rsidRDefault="00B93C48" w:rsidP="00B93C48">
      <w:pPr>
        <w:numPr>
          <w:ilvl w:val="1"/>
          <w:numId w:val="3"/>
        </w:numPr>
        <w:tabs>
          <w:tab w:val="left" w:pos="567"/>
        </w:tabs>
        <w:spacing w:before="120" w:after="120"/>
        <w:ind w:left="0" w:firstLine="0"/>
        <w:jc w:val="both"/>
        <w:rPr>
          <w:rFonts w:ascii="Calibri" w:hAnsi="Calibri"/>
          <w:sz w:val="20"/>
          <w:szCs w:val="20"/>
        </w:rPr>
      </w:pPr>
      <w:r w:rsidRPr="009471FB">
        <w:rPr>
          <w:rFonts w:ascii="Calibri" w:hAnsi="Calibri"/>
          <w:sz w:val="20"/>
          <w:szCs w:val="20"/>
        </w:rPr>
        <w:t>As sanções previstas no subitem anterior poderão ser aplicadas à CONTRATADA juntamente com as de multa, descontando-a dos pagamentos a serem efetuados.</w:t>
      </w:r>
    </w:p>
    <w:p w:rsidR="00B93C48" w:rsidRPr="009471FB" w:rsidRDefault="00B93C48" w:rsidP="00B93C48">
      <w:pPr>
        <w:numPr>
          <w:ilvl w:val="1"/>
          <w:numId w:val="3"/>
        </w:numPr>
        <w:tabs>
          <w:tab w:val="left" w:pos="567"/>
        </w:tabs>
        <w:spacing w:before="120" w:after="120"/>
        <w:ind w:left="0" w:firstLine="0"/>
        <w:jc w:val="both"/>
        <w:rPr>
          <w:rFonts w:ascii="Calibri" w:hAnsi="Calibri"/>
          <w:sz w:val="20"/>
          <w:szCs w:val="20"/>
        </w:rPr>
      </w:pPr>
      <w:r w:rsidRPr="009471FB">
        <w:rPr>
          <w:rFonts w:ascii="Calibri" w:hAnsi="Calibri"/>
          <w:sz w:val="20"/>
          <w:szCs w:val="20"/>
        </w:rPr>
        <w:t>Também ficam sujeitas às penalidades do art. 87, III e IV da Lei nº 8.666, de 1993, as empresas ou profissionais que:</w:t>
      </w:r>
    </w:p>
    <w:p w:rsidR="00B93C48" w:rsidRPr="009471FB" w:rsidRDefault="00B93C48" w:rsidP="00B93C48">
      <w:pPr>
        <w:numPr>
          <w:ilvl w:val="2"/>
          <w:numId w:val="3"/>
        </w:numPr>
        <w:spacing w:before="120" w:after="120"/>
        <w:ind w:left="567" w:firstLine="0"/>
        <w:jc w:val="both"/>
        <w:rPr>
          <w:rFonts w:ascii="Calibri" w:eastAsia="Calibri" w:hAnsi="Calibri" w:cs="Calibri"/>
        </w:rPr>
      </w:pPr>
      <w:proofErr w:type="gramStart"/>
      <w:r w:rsidRPr="009471FB">
        <w:rPr>
          <w:rFonts w:ascii="Calibri" w:eastAsia="Calibri" w:hAnsi="Calibri" w:cs="Calibri"/>
        </w:rPr>
        <w:lastRenderedPageBreak/>
        <w:t>tenham</w:t>
      </w:r>
      <w:proofErr w:type="gramEnd"/>
      <w:r w:rsidRPr="009471FB">
        <w:rPr>
          <w:rFonts w:ascii="Calibri" w:eastAsia="Calibri" w:hAnsi="Calibri" w:cs="Calibri"/>
        </w:rPr>
        <w:t xml:space="preserve"> sofrido condenação definitiva por praticar, por meio dolosos, fraude fiscal no recolhimento de quaisquer tributos;</w:t>
      </w:r>
    </w:p>
    <w:p w:rsidR="00B93C48" w:rsidRPr="009471FB" w:rsidRDefault="00B93C48" w:rsidP="00B93C48">
      <w:pPr>
        <w:numPr>
          <w:ilvl w:val="2"/>
          <w:numId w:val="3"/>
        </w:numPr>
        <w:spacing w:before="120" w:after="120"/>
        <w:ind w:left="567" w:firstLine="0"/>
        <w:jc w:val="both"/>
        <w:rPr>
          <w:rFonts w:ascii="Calibri" w:eastAsia="Calibri" w:hAnsi="Calibri" w:cs="Calibri"/>
        </w:rPr>
      </w:pPr>
      <w:proofErr w:type="gramStart"/>
      <w:r w:rsidRPr="009471FB">
        <w:rPr>
          <w:rFonts w:ascii="Calibri" w:eastAsia="Calibri" w:hAnsi="Calibri" w:cs="Calibri"/>
        </w:rPr>
        <w:t>tenham</w:t>
      </w:r>
      <w:proofErr w:type="gramEnd"/>
      <w:r w:rsidRPr="009471FB">
        <w:rPr>
          <w:rFonts w:ascii="Calibri" w:eastAsia="Calibri" w:hAnsi="Calibri" w:cs="Calibri"/>
        </w:rPr>
        <w:t xml:space="preserve"> praticado atos ilícitos visando a frustrar os objetivos da licitação;</w:t>
      </w:r>
    </w:p>
    <w:p w:rsidR="00B93C48" w:rsidRPr="009471FB" w:rsidRDefault="00B93C48" w:rsidP="00B93C48">
      <w:pPr>
        <w:numPr>
          <w:ilvl w:val="2"/>
          <w:numId w:val="3"/>
        </w:numPr>
        <w:spacing w:before="120" w:after="120"/>
        <w:ind w:left="567" w:firstLine="0"/>
        <w:jc w:val="both"/>
        <w:rPr>
          <w:rFonts w:ascii="Calibri" w:eastAsia="Calibri" w:hAnsi="Calibri" w:cs="Calibri"/>
        </w:rPr>
      </w:pPr>
      <w:proofErr w:type="gramStart"/>
      <w:r w:rsidRPr="009471FB">
        <w:rPr>
          <w:rFonts w:ascii="Calibri" w:eastAsia="Calibri" w:hAnsi="Calibri" w:cs="Calibri"/>
        </w:rPr>
        <w:t>demonstrem</w:t>
      </w:r>
      <w:proofErr w:type="gramEnd"/>
      <w:r w:rsidRPr="009471FB">
        <w:rPr>
          <w:rFonts w:ascii="Calibri" w:eastAsia="Calibri" w:hAnsi="Calibri" w:cs="Calibri"/>
        </w:rPr>
        <w:t xml:space="preserve"> não possuir idoneidade para contratar com a Administração em virtude de atos ilícitos praticados.</w:t>
      </w:r>
    </w:p>
    <w:p w:rsidR="00B93C48" w:rsidRPr="009471FB" w:rsidRDefault="00B93C48" w:rsidP="00B93C48">
      <w:pPr>
        <w:numPr>
          <w:ilvl w:val="1"/>
          <w:numId w:val="3"/>
        </w:numPr>
        <w:tabs>
          <w:tab w:val="left" w:pos="567"/>
        </w:tabs>
        <w:spacing w:before="120" w:after="120"/>
        <w:ind w:left="0" w:firstLine="0"/>
        <w:jc w:val="both"/>
        <w:rPr>
          <w:rFonts w:ascii="Calibri" w:hAnsi="Calibri"/>
          <w:sz w:val="20"/>
          <w:szCs w:val="20"/>
        </w:rPr>
      </w:pPr>
      <w:r w:rsidRPr="009471FB">
        <w:rPr>
          <w:rFonts w:ascii="Calibri" w:hAnsi="Calibri"/>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B93C48" w:rsidRPr="009471FB" w:rsidRDefault="00B93C48" w:rsidP="00B93C48">
      <w:pPr>
        <w:numPr>
          <w:ilvl w:val="1"/>
          <w:numId w:val="3"/>
        </w:numPr>
        <w:tabs>
          <w:tab w:val="left" w:pos="567"/>
        </w:tabs>
        <w:spacing w:before="120" w:after="120"/>
        <w:ind w:left="0" w:firstLine="0"/>
        <w:jc w:val="both"/>
        <w:rPr>
          <w:rFonts w:ascii="Calibri" w:hAnsi="Calibri"/>
          <w:sz w:val="20"/>
          <w:szCs w:val="20"/>
        </w:rPr>
      </w:pPr>
      <w:r w:rsidRPr="009471FB">
        <w:rPr>
          <w:rFonts w:ascii="Calibri" w:hAnsi="Calibri"/>
          <w:sz w:val="20"/>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B93C48" w:rsidRPr="009471FB" w:rsidRDefault="00B93C48" w:rsidP="00B93C48">
      <w:pPr>
        <w:numPr>
          <w:ilvl w:val="1"/>
          <w:numId w:val="3"/>
        </w:numPr>
        <w:tabs>
          <w:tab w:val="left" w:pos="567"/>
        </w:tabs>
        <w:spacing w:before="120" w:after="120"/>
        <w:ind w:left="0" w:firstLine="0"/>
        <w:jc w:val="both"/>
        <w:rPr>
          <w:rFonts w:ascii="Calibri" w:hAnsi="Calibri"/>
          <w:sz w:val="20"/>
          <w:szCs w:val="20"/>
        </w:rPr>
      </w:pPr>
      <w:r w:rsidRPr="009471FB">
        <w:rPr>
          <w:rFonts w:ascii="Calibri" w:hAnsi="Calibri"/>
          <w:sz w:val="20"/>
          <w:szCs w:val="20"/>
        </w:rPr>
        <w:t>Caso a Contratante determine, a multa deverá ser recolhida no prazo máximo de 05 (CINCO) dias, a contar da data do recebimento da comunicação enviada pela autoridade competente.</w:t>
      </w:r>
    </w:p>
    <w:p w:rsidR="00B93C48" w:rsidRPr="009471FB" w:rsidRDefault="00B93C48" w:rsidP="00B93C48">
      <w:pPr>
        <w:numPr>
          <w:ilvl w:val="1"/>
          <w:numId w:val="3"/>
        </w:numPr>
        <w:tabs>
          <w:tab w:val="left" w:pos="567"/>
        </w:tabs>
        <w:spacing w:before="120" w:after="120"/>
        <w:ind w:left="0" w:firstLine="0"/>
        <w:jc w:val="both"/>
        <w:rPr>
          <w:rFonts w:ascii="Calibri" w:hAnsi="Calibri"/>
          <w:sz w:val="20"/>
          <w:szCs w:val="20"/>
        </w:rPr>
      </w:pPr>
      <w:r w:rsidRPr="009471FB">
        <w:rPr>
          <w:rFonts w:ascii="Calibri" w:hAnsi="Calibri"/>
          <w:sz w:val="20"/>
          <w:szCs w:val="20"/>
        </w:rPr>
        <w:t>Caso o valor da multa não seja suficiente para cobrir os prejuízos causados pela conduta do licitante, a União ou Entidade poderá cobrar o valor remanescente judicialmente, conforme artigo 419 do Código Civil.</w:t>
      </w:r>
    </w:p>
    <w:p w:rsidR="00B93C48" w:rsidRPr="009471FB" w:rsidRDefault="00B93C48" w:rsidP="00B93C48">
      <w:pPr>
        <w:numPr>
          <w:ilvl w:val="1"/>
          <w:numId w:val="3"/>
        </w:numPr>
        <w:tabs>
          <w:tab w:val="left" w:pos="567"/>
        </w:tabs>
        <w:spacing w:before="120" w:after="120"/>
        <w:ind w:left="0" w:firstLine="0"/>
        <w:jc w:val="both"/>
        <w:rPr>
          <w:rFonts w:ascii="Calibri" w:hAnsi="Calibri"/>
          <w:sz w:val="20"/>
          <w:szCs w:val="20"/>
        </w:rPr>
      </w:pPr>
      <w:r w:rsidRPr="009471FB">
        <w:rPr>
          <w:rFonts w:ascii="Calibri" w:hAnsi="Calibri"/>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B93C48" w:rsidRPr="009471FB" w:rsidRDefault="00B93C48" w:rsidP="00B93C48">
      <w:pPr>
        <w:numPr>
          <w:ilvl w:val="1"/>
          <w:numId w:val="3"/>
        </w:numPr>
        <w:tabs>
          <w:tab w:val="left" w:pos="567"/>
        </w:tabs>
        <w:spacing w:before="120" w:after="120"/>
        <w:ind w:left="0" w:firstLine="0"/>
        <w:jc w:val="both"/>
        <w:rPr>
          <w:rFonts w:ascii="Calibri" w:hAnsi="Calibri"/>
          <w:sz w:val="20"/>
          <w:szCs w:val="20"/>
        </w:rPr>
      </w:pPr>
      <w:r w:rsidRPr="009471FB">
        <w:rPr>
          <w:rFonts w:ascii="Calibri" w:hAnsi="Calibri"/>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B93C48" w:rsidRPr="009471FB" w:rsidRDefault="00B93C48" w:rsidP="00B93C48">
      <w:pPr>
        <w:numPr>
          <w:ilvl w:val="1"/>
          <w:numId w:val="3"/>
        </w:numPr>
        <w:tabs>
          <w:tab w:val="left" w:pos="567"/>
        </w:tabs>
        <w:spacing w:before="120" w:after="120"/>
        <w:ind w:left="0" w:firstLine="0"/>
        <w:jc w:val="both"/>
        <w:rPr>
          <w:rFonts w:ascii="Calibri" w:hAnsi="Calibri"/>
          <w:sz w:val="20"/>
          <w:szCs w:val="20"/>
        </w:rPr>
      </w:pPr>
      <w:r w:rsidRPr="009471FB">
        <w:rPr>
          <w:rFonts w:ascii="Calibri" w:hAnsi="Calibri"/>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B93C48" w:rsidRPr="009471FB" w:rsidRDefault="00B93C48" w:rsidP="00B93C48">
      <w:pPr>
        <w:numPr>
          <w:ilvl w:val="1"/>
          <w:numId w:val="3"/>
        </w:numPr>
        <w:tabs>
          <w:tab w:val="left" w:pos="567"/>
        </w:tabs>
        <w:spacing w:before="120" w:after="120"/>
        <w:ind w:left="0" w:firstLine="0"/>
        <w:jc w:val="both"/>
        <w:rPr>
          <w:rFonts w:ascii="Calibri" w:hAnsi="Calibri"/>
          <w:sz w:val="20"/>
          <w:szCs w:val="20"/>
        </w:rPr>
      </w:pPr>
      <w:r w:rsidRPr="009471FB">
        <w:rPr>
          <w:rFonts w:ascii="Calibri" w:hAnsi="Calibri"/>
          <w:sz w:val="2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B93C48" w:rsidRPr="009471FB" w:rsidRDefault="00B93C48" w:rsidP="00B93C48">
      <w:pPr>
        <w:numPr>
          <w:ilvl w:val="1"/>
          <w:numId w:val="3"/>
        </w:numPr>
        <w:tabs>
          <w:tab w:val="left" w:pos="567"/>
        </w:tabs>
        <w:spacing w:before="120" w:after="120"/>
        <w:ind w:left="0" w:firstLine="0"/>
        <w:jc w:val="both"/>
        <w:rPr>
          <w:rFonts w:ascii="Calibri" w:hAnsi="Calibri"/>
          <w:sz w:val="20"/>
          <w:szCs w:val="20"/>
        </w:rPr>
      </w:pPr>
      <w:r w:rsidRPr="009471FB">
        <w:rPr>
          <w:rFonts w:ascii="Calibri" w:hAnsi="Calibri"/>
          <w:sz w:val="20"/>
          <w:szCs w:val="20"/>
        </w:rPr>
        <w:t>As penalidades serão obrigatoriamente registradas no SICAF.</w:t>
      </w:r>
    </w:p>
    <w:p w:rsidR="00B93C48" w:rsidRPr="009471FB" w:rsidRDefault="00B93C48" w:rsidP="00B93C48">
      <w:pPr>
        <w:numPr>
          <w:ilvl w:val="1"/>
          <w:numId w:val="3"/>
        </w:numPr>
        <w:tabs>
          <w:tab w:val="left" w:pos="567"/>
        </w:tabs>
        <w:spacing w:before="120" w:after="120"/>
        <w:ind w:left="0" w:firstLine="0"/>
        <w:jc w:val="both"/>
        <w:rPr>
          <w:rFonts w:ascii="Calibri" w:hAnsi="Calibri"/>
          <w:sz w:val="20"/>
          <w:szCs w:val="20"/>
        </w:rPr>
      </w:pPr>
      <w:r w:rsidRPr="009471FB">
        <w:rPr>
          <w:rFonts w:ascii="Calibri" w:hAnsi="Calibri"/>
          <w:sz w:val="20"/>
          <w:szCs w:val="20"/>
        </w:rPr>
        <w:t>A resolução CONSAD/UFPA nº1451/2017 disciplina os procedimentos para aplicação de sanção.</w:t>
      </w:r>
    </w:p>
    <w:p w:rsidR="00F6113A" w:rsidRPr="009471FB" w:rsidRDefault="00F6113A" w:rsidP="00F6113A">
      <w:pPr>
        <w:keepNext/>
        <w:keepLines/>
        <w:numPr>
          <w:ilvl w:val="0"/>
          <w:numId w:val="3"/>
        </w:numPr>
        <w:pBdr>
          <w:top w:val="nil"/>
          <w:left w:val="nil"/>
          <w:bottom w:val="nil"/>
          <w:right w:val="nil"/>
          <w:between w:val="nil"/>
        </w:pBdr>
        <w:shd w:val="clear" w:color="auto" w:fill="BFBFBF"/>
        <w:tabs>
          <w:tab w:val="left" w:pos="567"/>
          <w:tab w:val="left" w:pos="426"/>
        </w:tabs>
        <w:spacing w:before="480" w:after="120"/>
        <w:jc w:val="both"/>
        <w:rPr>
          <w:rFonts w:ascii="Calibri" w:eastAsia="Calibri" w:hAnsi="Calibri" w:cs="Calibri"/>
          <w:b/>
          <w:color w:val="000000"/>
        </w:rPr>
      </w:pPr>
      <w:r w:rsidRPr="009471FB">
        <w:rPr>
          <w:rFonts w:ascii="Calibri" w:eastAsia="Calibri" w:hAnsi="Calibri" w:cs="Calibri"/>
          <w:b/>
          <w:color w:val="000000"/>
        </w:rPr>
        <w:t>Da Especificação</w:t>
      </w:r>
      <w:r w:rsidR="00FC73B1" w:rsidRPr="009471FB">
        <w:rPr>
          <w:rFonts w:ascii="Calibri" w:eastAsia="Calibri" w:hAnsi="Calibri" w:cs="Calibri"/>
          <w:b/>
          <w:color w:val="000000"/>
        </w:rPr>
        <w:t xml:space="preserve"> do Objeto</w:t>
      </w:r>
    </w:p>
    <w:p w:rsidR="00F6113A" w:rsidRPr="009471FB" w:rsidRDefault="00F6113A" w:rsidP="00F6113A">
      <w:pPr>
        <w:numPr>
          <w:ilvl w:val="1"/>
          <w:numId w:val="3"/>
        </w:numPr>
        <w:tabs>
          <w:tab w:val="left" w:pos="567"/>
        </w:tabs>
        <w:spacing w:before="120" w:after="120"/>
        <w:ind w:left="0" w:firstLine="0"/>
        <w:jc w:val="both"/>
        <w:rPr>
          <w:rFonts w:ascii="Calibri" w:hAnsi="Calibri"/>
          <w:b/>
          <w:sz w:val="20"/>
          <w:szCs w:val="20"/>
        </w:rPr>
      </w:pPr>
      <w:r w:rsidRPr="009471FB">
        <w:rPr>
          <w:rFonts w:ascii="Calibri" w:hAnsi="Calibri"/>
          <w:b/>
          <w:sz w:val="20"/>
          <w:szCs w:val="20"/>
        </w:rPr>
        <w:t xml:space="preserve">Havendo divergência na descrição dos itens entre o Termo de Referência e o sistema </w:t>
      </w:r>
      <w:proofErr w:type="spellStart"/>
      <w:r w:rsidRPr="009471FB">
        <w:rPr>
          <w:rFonts w:ascii="Calibri" w:hAnsi="Calibri"/>
          <w:b/>
          <w:sz w:val="20"/>
          <w:szCs w:val="20"/>
        </w:rPr>
        <w:t>ComprasGovernamentais</w:t>
      </w:r>
      <w:proofErr w:type="spellEnd"/>
      <w:r w:rsidRPr="009471FB">
        <w:rPr>
          <w:rFonts w:ascii="Calibri" w:hAnsi="Calibri"/>
          <w:b/>
          <w:sz w:val="20"/>
          <w:szCs w:val="20"/>
        </w:rPr>
        <w:t xml:space="preserve"> prevalece o que está no Termo de Referência.</w:t>
      </w:r>
    </w:p>
    <w:p w:rsidR="00F6113A" w:rsidRPr="009471FB" w:rsidRDefault="00F6113A" w:rsidP="00FB5997">
      <w:pPr>
        <w:numPr>
          <w:ilvl w:val="1"/>
          <w:numId w:val="3"/>
        </w:numPr>
        <w:tabs>
          <w:tab w:val="left" w:pos="567"/>
        </w:tabs>
        <w:spacing w:before="120" w:after="120"/>
        <w:ind w:left="0" w:firstLine="0"/>
        <w:jc w:val="both"/>
        <w:rPr>
          <w:rFonts w:ascii="Calibri" w:hAnsi="Calibri"/>
          <w:sz w:val="20"/>
          <w:szCs w:val="20"/>
        </w:rPr>
      </w:pPr>
      <w:r w:rsidRPr="009471FB">
        <w:rPr>
          <w:rFonts w:ascii="Calibri" w:hAnsi="Calibri"/>
          <w:sz w:val="20"/>
          <w:szCs w:val="20"/>
        </w:rPr>
        <w:t xml:space="preserve">Os licitantes </w:t>
      </w:r>
      <w:r w:rsidR="00FC73B1" w:rsidRPr="009471FB">
        <w:rPr>
          <w:rFonts w:ascii="Calibri" w:hAnsi="Calibri"/>
          <w:color w:val="FF0000"/>
          <w:sz w:val="20"/>
          <w:szCs w:val="20"/>
        </w:rPr>
        <w:t>poderão/</w:t>
      </w:r>
      <w:r w:rsidRPr="009471FB">
        <w:rPr>
          <w:rFonts w:ascii="Calibri" w:hAnsi="Calibri"/>
          <w:color w:val="FF0000"/>
          <w:sz w:val="20"/>
          <w:szCs w:val="20"/>
        </w:rPr>
        <w:t>deverão</w:t>
      </w:r>
      <w:r w:rsidRPr="009471FB">
        <w:rPr>
          <w:rFonts w:ascii="Calibri" w:hAnsi="Calibri"/>
          <w:sz w:val="20"/>
          <w:szCs w:val="20"/>
        </w:rPr>
        <w:t xml:space="preserve"> apresentar os catálogos técnicos/folders, com todas as características técnicas (em língua Portuguesa ou traduzido), de todos os produtos ofertados afim de verificação da similaridade e qualidade do objeto ofertado. Caso este catálogo seja montado em programas de computador pela licitante, este deverá conter, além dos dados técnicos do objeto, slogan e CNPJ do fabricante em conjunto com os dados da licitante.</w:t>
      </w:r>
    </w:p>
    <w:tbl>
      <w:tblPr>
        <w:tblW w:w="983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641"/>
        <w:gridCol w:w="3191"/>
        <w:gridCol w:w="1038"/>
        <w:gridCol w:w="1119"/>
        <w:gridCol w:w="1360"/>
        <w:gridCol w:w="883"/>
        <w:gridCol w:w="787"/>
      </w:tblGrid>
      <w:tr w:rsidR="003735DB" w:rsidRPr="009471FB" w:rsidTr="003735DB">
        <w:tc>
          <w:tcPr>
            <w:tcW w:w="817" w:type="dxa"/>
          </w:tcPr>
          <w:p w:rsidR="003735DB" w:rsidRPr="009471FB" w:rsidRDefault="003735DB" w:rsidP="00C45D84">
            <w:pPr>
              <w:widowControl w:val="0"/>
              <w:spacing w:line="240" w:lineRule="auto"/>
              <w:jc w:val="center"/>
              <w:rPr>
                <w:rFonts w:ascii="Calibri" w:eastAsia="Calibri" w:hAnsi="Calibri" w:cs="Calibri"/>
                <w:b/>
                <w:color w:val="000000"/>
                <w:sz w:val="20"/>
                <w:szCs w:val="20"/>
              </w:rPr>
            </w:pPr>
            <w:proofErr w:type="gramStart"/>
            <w:r w:rsidRPr="009471FB">
              <w:rPr>
                <w:rFonts w:ascii="Calibri" w:eastAsia="Calibri" w:hAnsi="Calibri" w:cs="Calibri"/>
                <w:b/>
                <w:color w:val="FF0000"/>
                <w:sz w:val="20"/>
                <w:szCs w:val="20"/>
              </w:rPr>
              <w:lastRenderedPageBreak/>
              <w:t>LOTE</w:t>
            </w:r>
            <w:r w:rsidRPr="009471FB">
              <w:rPr>
                <w:rFonts w:ascii="Calibri" w:eastAsia="Calibri" w:hAnsi="Calibri" w:cs="Calibri"/>
                <w:b/>
                <w:color w:val="FF0000"/>
                <w:sz w:val="20"/>
                <w:szCs w:val="20"/>
              </w:rPr>
              <w:br/>
              <w:t>(</w:t>
            </w:r>
            <w:proofErr w:type="spellStart"/>
            <w:proofErr w:type="gramEnd"/>
            <w:r w:rsidRPr="009471FB">
              <w:rPr>
                <w:rFonts w:ascii="Calibri" w:eastAsia="Calibri" w:hAnsi="Calibri" w:cs="Calibri"/>
                <w:b/>
                <w:color w:val="FF0000"/>
                <w:sz w:val="20"/>
                <w:szCs w:val="20"/>
              </w:rPr>
              <w:t>qdo</w:t>
            </w:r>
            <w:proofErr w:type="spellEnd"/>
            <w:r w:rsidRPr="009471FB">
              <w:rPr>
                <w:rFonts w:ascii="Calibri" w:eastAsia="Calibri" w:hAnsi="Calibri" w:cs="Calibri"/>
                <w:b/>
                <w:color w:val="FF0000"/>
                <w:sz w:val="20"/>
                <w:szCs w:val="20"/>
              </w:rPr>
              <w:t xml:space="preserve"> for o caso)</w:t>
            </w:r>
          </w:p>
        </w:tc>
        <w:tc>
          <w:tcPr>
            <w:tcW w:w="641" w:type="dxa"/>
          </w:tcPr>
          <w:p w:rsidR="003735DB" w:rsidRPr="009471FB" w:rsidRDefault="003735DB" w:rsidP="00C45D84">
            <w:pPr>
              <w:widowControl w:val="0"/>
              <w:spacing w:line="240" w:lineRule="auto"/>
              <w:jc w:val="center"/>
              <w:rPr>
                <w:rFonts w:ascii="Calibri" w:eastAsia="Calibri" w:hAnsi="Calibri" w:cs="Calibri"/>
                <w:b/>
                <w:color w:val="000000"/>
                <w:sz w:val="20"/>
                <w:szCs w:val="20"/>
              </w:rPr>
            </w:pPr>
            <w:r w:rsidRPr="009471FB">
              <w:rPr>
                <w:rFonts w:ascii="Calibri" w:eastAsia="Calibri" w:hAnsi="Calibri" w:cs="Calibri"/>
                <w:b/>
                <w:color w:val="000000"/>
                <w:sz w:val="20"/>
                <w:szCs w:val="20"/>
              </w:rPr>
              <w:t>ITEM</w:t>
            </w:r>
          </w:p>
          <w:p w:rsidR="003735DB" w:rsidRPr="009471FB" w:rsidRDefault="003735DB" w:rsidP="00C45D84">
            <w:pPr>
              <w:widowControl w:val="0"/>
              <w:spacing w:line="240" w:lineRule="auto"/>
              <w:jc w:val="center"/>
              <w:rPr>
                <w:rFonts w:ascii="Calibri" w:eastAsia="Calibri" w:hAnsi="Calibri" w:cs="Calibri"/>
                <w:b/>
                <w:color w:val="000000"/>
                <w:sz w:val="20"/>
                <w:szCs w:val="20"/>
              </w:rPr>
            </w:pPr>
          </w:p>
        </w:tc>
        <w:tc>
          <w:tcPr>
            <w:tcW w:w="3191" w:type="dxa"/>
          </w:tcPr>
          <w:p w:rsidR="003735DB" w:rsidRPr="009471FB" w:rsidRDefault="003735DB" w:rsidP="00864ACB">
            <w:pPr>
              <w:spacing w:line="240" w:lineRule="auto"/>
              <w:jc w:val="center"/>
              <w:rPr>
                <w:rFonts w:ascii="Calibri" w:eastAsia="Calibri" w:hAnsi="Calibri" w:cs="Calibri"/>
                <w:color w:val="000000"/>
                <w:sz w:val="20"/>
                <w:szCs w:val="20"/>
              </w:rPr>
            </w:pPr>
            <w:r w:rsidRPr="009471FB">
              <w:rPr>
                <w:rFonts w:ascii="Calibri" w:eastAsia="Calibri" w:hAnsi="Calibri" w:cs="Calibri"/>
                <w:b/>
                <w:color w:val="000000"/>
                <w:sz w:val="20"/>
                <w:szCs w:val="20"/>
                <w:u w:val="single"/>
              </w:rPr>
              <w:t>DESCRIÇÃO/ESPECIFICAÇÃO*</w:t>
            </w:r>
          </w:p>
        </w:tc>
        <w:tc>
          <w:tcPr>
            <w:tcW w:w="1038" w:type="dxa"/>
          </w:tcPr>
          <w:p w:rsidR="003735DB" w:rsidRPr="009471FB" w:rsidRDefault="003735DB" w:rsidP="00C45D84">
            <w:pPr>
              <w:widowControl w:val="0"/>
              <w:spacing w:line="240" w:lineRule="auto"/>
              <w:jc w:val="center"/>
              <w:rPr>
                <w:rFonts w:ascii="Calibri" w:eastAsia="Calibri" w:hAnsi="Calibri" w:cs="Calibri"/>
                <w:b/>
                <w:color w:val="000000"/>
                <w:sz w:val="20"/>
                <w:szCs w:val="20"/>
              </w:rPr>
            </w:pPr>
            <w:r w:rsidRPr="009471FB">
              <w:rPr>
                <w:rFonts w:ascii="Calibri" w:eastAsia="Calibri" w:hAnsi="Calibri" w:cs="Calibri"/>
                <w:b/>
                <w:color w:val="000000"/>
                <w:sz w:val="20"/>
                <w:szCs w:val="20"/>
              </w:rPr>
              <w:t>Código do CATMAT</w:t>
            </w:r>
          </w:p>
        </w:tc>
        <w:tc>
          <w:tcPr>
            <w:tcW w:w="1119" w:type="dxa"/>
          </w:tcPr>
          <w:p w:rsidR="003735DB" w:rsidRPr="009471FB" w:rsidRDefault="003735DB" w:rsidP="00C45D84">
            <w:pPr>
              <w:widowControl w:val="0"/>
              <w:spacing w:line="240" w:lineRule="auto"/>
              <w:jc w:val="center"/>
              <w:rPr>
                <w:rFonts w:ascii="Calibri" w:eastAsia="Calibri" w:hAnsi="Calibri" w:cs="Calibri"/>
                <w:color w:val="000000"/>
                <w:sz w:val="20"/>
                <w:szCs w:val="20"/>
              </w:rPr>
            </w:pPr>
            <w:r w:rsidRPr="009471FB">
              <w:rPr>
                <w:rFonts w:ascii="Calibri" w:eastAsia="Calibri" w:hAnsi="Calibri" w:cs="Calibri"/>
                <w:b/>
                <w:color w:val="000000"/>
                <w:sz w:val="20"/>
                <w:szCs w:val="20"/>
              </w:rPr>
              <w:t>UNIDADE DE MEDIDA</w:t>
            </w:r>
          </w:p>
        </w:tc>
        <w:tc>
          <w:tcPr>
            <w:tcW w:w="1360" w:type="dxa"/>
          </w:tcPr>
          <w:p w:rsidR="003735DB" w:rsidRPr="009471FB" w:rsidRDefault="003735DB" w:rsidP="00C45D84">
            <w:pPr>
              <w:widowControl w:val="0"/>
              <w:spacing w:line="240" w:lineRule="auto"/>
              <w:jc w:val="center"/>
              <w:rPr>
                <w:rFonts w:ascii="Calibri" w:eastAsia="Calibri" w:hAnsi="Calibri" w:cs="Calibri"/>
                <w:color w:val="000000"/>
                <w:sz w:val="20"/>
                <w:szCs w:val="20"/>
              </w:rPr>
            </w:pPr>
            <w:r w:rsidRPr="009471FB">
              <w:rPr>
                <w:rFonts w:ascii="Calibri" w:eastAsia="Calibri" w:hAnsi="Calibri" w:cs="Calibri"/>
                <w:b/>
                <w:color w:val="000000"/>
                <w:sz w:val="20"/>
                <w:szCs w:val="20"/>
              </w:rPr>
              <w:t>QUANTIDADE</w:t>
            </w:r>
          </w:p>
        </w:tc>
        <w:tc>
          <w:tcPr>
            <w:tcW w:w="883" w:type="dxa"/>
          </w:tcPr>
          <w:p w:rsidR="003735DB" w:rsidRPr="009471FB" w:rsidRDefault="003735DB" w:rsidP="00C45D84">
            <w:pPr>
              <w:widowControl w:val="0"/>
              <w:spacing w:line="240" w:lineRule="auto"/>
              <w:jc w:val="center"/>
              <w:rPr>
                <w:rFonts w:ascii="Calibri" w:eastAsia="Calibri" w:hAnsi="Calibri" w:cs="Calibri"/>
                <w:b/>
                <w:i/>
                <w:sz w:val="20"/>
                <w:szCs w:val="20"/>
                <w:u w:val="single"/>
              </w:rPr>
            </w:pPr>
            <w:r w:rsidRPr="009471FB">
              <w:rPr>
                <w:rFonts w:ascii="Calibri" w:eastAsia="Calibri" w:hAnsi="Calibri" w:cs="Calibri"/>
                <w:b/>
                <w:i/>
                <w:sz w:val="20"/>
                <w:szCs w:val="20"/>
                <w:u w:val="single"/>
              </w:rPr>
              <w:t>VALOR</w:t>
            </w:r>
          </w:p>
          <w:p w:rsidR="003735DB" w:rsidRPr="009471FB" w:rsidRDefault="003735DB" w:rsidP="00C45D84">
            <w:pPr>
              <w:widowControl w:val="0"/>
              <w:spacing w:line="240" w:lineRule="auto"/>
              <w:jc w:val="center"/>
              <w:rPr>
                <w:rFonts w:ascii="Calibri" w:eastAsia="Calibri" w:hAnsi="Calibri" w:cs="Calibri"/>
                <w:b/>
                <w:i/>
                <w:sz w:val="20"/>
                <w:szCs w:val="20"/>
              </w:rPr>
            </w:pPr>
            <w:r w:rsidRPr="009471FB">
              <w:rPr>
                <w:rFonts w:ascii="Calibri" w:eastAsia="Calibri" w:hAnsi="Calibri" w:cs="Calibri"/>
                <w:b/>
                <w:i/>
                <w:sz w:val="20"/>
                <w:szCs w:val="20"/>
                <w:u w:val="single"/>
              </w:rPr>
              <w:t>UNIT.**</w:t>
            </w:r>
          </w:p>
        </w:tc>
        <w:tc>
          <w:tcPr>
            <w:tcW w:w="787" w:type="dxa"/>
          </w:tcPr>
          <w:p w:rsidR="003735DB" w:rsidRPr="009471FB" w:rsidRDefault="003735DB" w:rsidP="00C45D84">
            <w:pPr>
              <w:widowControl w:val="0"/>
              <w:spacing w:line="240" w:lineRule="auto"/>
              <w:jc w:val="center"/>
              <w:rPr>
                <w:rFonts w:ascii="Calibri" w:eastAsia="Calibri" w:hAnsi="Calibri" w:cs="Calibri"/>
                <w:b/>
                <w:i/>
                <w:sz w:val="20"/>
                <w:szCs w:val="20"/>
              </w:rPr>
            </w:pPr>
            <w:r w:rsidRPr="009471FB">
              <w:rPr>
                <w:rFonts w:ascii="Calibri" w:eastAsia="Calibri" w:hAnsi="Calibri" w:cs="Calibri"/>
                <w:b/>
                <w:i/>
                <w:sz w:val="20"/>
                <w:szCs w:val="20"/>
              </w:rPr>
              <w:t>VALOR</w:t>
            </w:r>
          </w:p>
          <w:p w:rsidR="003735DB" w:rsidRPr="009471FB" w:rsidRDefault="003735DB" w:rsidP="00C45D84">
            <w:pPr>
              <w:widowControl w:val="0"/>
              <w:spacing w:line="240" w:lineRule="auto"/>
              <w:jc w:val="center"/>
              <w:rPr>
                <w:rFonts w:ascii="Calibri" w:eastAsia="Calibri" w:hAnsi="Calibri" w:cs="Calibri"/>
                <w:b/>
                <w:i/>
                <w:sz w:val="20"/>
                <w:szCs w:val="20"/>
              </w:rPr>
            </w:pPr>
            <w:r w:rsidRPr="009471FB">
              <w:rPr>
                <w:rFonts w:ascii="Calibri" w:eastAsia="Calibri" w:hAnsi="Calibri" w:cs="Calibri"/>
                <w:b/>
                <w:i/>
                <w:sz w:val="20"/>
                <w:szCs w:val="20"/>
              </w:rPr>
              <w:t>TOTAL</w:t>
            </w:r>
          </w:p>
        </w:tc>
      </w:tr>
      <w:tr w:rsidR="003735DB" w:rsidRPr="009471FB" w:rsidTr="003735DB">
        <w:tc>
          <w:tcPr>
            <w:tcW w:w="817" w:type="dxa"/>
          </w:tcPr>
          <w:p w:rsidR="003735DB" w:rsidRPr="009471FB" w:rsidRDefault="003735DB" w:rsidP="00C45D84">
            <w:pPr>
              <w:widowControl w:val="0"/>
              <w:spacing w:line="240" w:lineRule="auto"/>
              <w:jc w:val="center"/>
              <w:rPr>
                <w:rFonts w:ascii="Calibri" w:eastAsia="Calibri" w:hAnsi="Calibri" w:cs="Calibri"/>
                <w:b/>
                <w:color w:val="000000"/>
                <w:sz w:val="20"/>
                <w:szCs w:val="20"/>
              </w:rPr>
            </w:pPr>
          </w:p>
        </w:tc>
        <w:tc>
          <w:tcPr>
            <w:tcW w:w="641" w:type="dxa"/>
          </w:tcPr>
          <w:p w:rsidR="003735DB" w:rsidRPr="009471FB" w:rsidRDefault="003735DB" w:rsidP="00C45D84">
            <w:pPr>
              <w:widowControl w:val="0"/>
              <w:spacing w:line="240" w:lineRule="auto"/>
              <w:jc w:val="center"/>
              <w:rPr>
                <w:rFonts w:ascii="Calibri" w:eastAsia="Calibri" w:hAnsi="Calibri" w:cs="Calibri"/>
                <w:b/>
                <w:color w:val="000000"/>
                <w:sz w:val="20"/>
                <w:szCs w:val="20"/>
              </w:rPr>
            </w:pPr>
          </w:p>
        </w:tc>
        <w:tc>
          <w:tcPr>
            <w:tcW w:w="3191" w:type="dxa"/>
          </w:tcPr>
          <w:p w:rsidR="003735DB" w:rsidRPr="009471FB" w:rsidRDefault="003735DB" w:rsidP="00864ACB">
            <w:pPr>
              <w:spacing w:line="240" w:lineRule="auto"/>
              <w:jc w:val="center"/>
              <w:rPr>
                <w:rFonts w:ascii="Calibri" w:eastAsia="Calibri" w:hAnsi="Calibri" w:cs="Calibri"/>
                <w:b/>
                <w:color w:val="000000"/>
                <w:sz w:val="20"/>
                <w:szCs w:val="20"/>
                <w:u w:val="single"/>
              </w:rPr>
            </w:pPr>
          </w:p>
        </w:tc>
        <w:tc>
          <w:tcPr>
            <w:tcW w:w="1038" w:type="dxa"/>
          </w:tcPr>
          <w:p w:rsidR="003735DB" w:rsidRPr="009471FB" w:rsidRDefault="003735DB" w:rsidP="00C45D84">
            <w:pPr>
              <w:widowControl w:val="0"/>
              <w:spacing w:line="240" w:lineRule="auto"/>
              <w:jc w:val="center"/>
              <w:rPr>
                <w:rFonts w:ascii="Calibri" w:eastAsia="Calibri" w:hAnsi="Calibri" w:cs="Calibri"/>
                <w:b/>
                <w:color w:val="000000"/>
                <w:sz w:val="20"/>
                <w:szCs w:val="20"/>
              </w:rPr>
            </w:pPr>
          </w:p>
        </w:tc>
        <w:tc>
          <w:tcPr>
            <w:tcW w:w="1119" w:type="dxa"/>
          </w:tcPr>
          <w:p w:rsidR="003735DB" w:rsidRPr="009471FB" w:rsidRDefault="003735DB" w:rsidP="00C45D84">
            <w:pPr>
              <w:widowControl w:val="0"/>
              <w:spacing w:line="240" w:lineRule="auto"/>
              <w:jc w:val="center"/>
              <w:rPr>
                <w:rFonts w:ascii="Calibri" w:eastAsia="Calibri" w:hAnsi="Calibri" w:cs="Calibri"/>
                <w:b/>
                <w:color w:val="000000"/>
                <w:sz w:val="20"/>
                <w:szCs w:val="20"/>
              </w:rPr>
            </w:pPr>
          </w:p>
        </w:tc>
        <w:tc>
          <w:tcPr>
            <w:tcW w:w="1360" w:type="dxa"/>
          </w:tcPr>
          <w:p w:rsidR="003735DB" w:rsidRPr="009471FB" w:rsidRDefault="003735DB" w:rsidP="00C45D84">
            <w:pPr>
              <w:widowControl w:val="0"/>
              <w:spacing w:line="240" w:lineRule="auto"/>
              <w:jc w:val="center"/>
              <w:rPr>
                <w:rFonts w:ascii="Calibri" w:eastAsia="Calibri" w:hAnsi="Calibri" w:cs="Calibri"/>
                <w:b/>
                <w:color w:val="000000"/>
                <w:sz w:val="20"/>
                <w:szCs w:val="20"/>
              </w:rPr>
            </w:pPr>
          </w:p>
        </w:tc>
        <w:tc>
          <w:tcPr>
            <w:tcW w:w="883" w:type="dxa"/>
          </w:tcPr>
          <w:p w:rsidR="003735DB" w:rsidRPr="009471FB" w:rsidRDefault="003735DB" w:rsidP="00C45D84">
            <w:pPr>
              <w:widowControl w:val="0"/>
              <w:spacing w:line="240" w:lineRule="auto"/>
              <w:jc w:val="center"/>
              <w:rPr>
                <w:rFonts w:ascii="Calibri" w:eastAsia="Calibri" w:hAnsi="Calibri" w:cs="Calibri"/>
                <w:b/>
                <w:i/>
                <w:sz w:val="20"/>
                <w:szCs w:val="20"/>
                <w:u w:val="single"/>
              </w:rPr>
            </w:pPr>
          </w:p>
        </w:tc>
        <w:tc>
          <w:tcPr>
            <w:tcW w:w="787" w:type="dxa"/>
          </w:tcPr>
          <w:p w:rsidR="003735DB" w:rsidRPr="009471FB" w:rsidRDefault="003735DB" w:rsidP="00C45D84">
            <w:pPr>
              <w:widowControl w:val="0"/>
              <w:spacing w:line="240" w:lineRule="auto"/>
              <w:jc w:val="center"/>
              <w:rPr>
                <w:rFonts w:ascii="Calibri" w:eastAsia="Calibri" w:hAnsi="Calibri" w:cs="Calibri"/>
                <w:b/>
                <w:i/>
                <w:sz w:val="20"/>
                <w:szCs w:val="20"/>
              </w:rPr>
            </w:pPr>
          </w:p>
        </w:tc>
      </w:tr>
      <w:tr w:rsidR="003735DB" w:rsidRPr="009471FB" w:rsidTr="003735DB">
        <w:trPr>
          <w:trHeight w:val="6236"/>
        </w:trPr>
        <w:tc>
          <w:tcPr>
            <w:tcW w:w="817" w:type="dxa"/>
          </w:tcPr>
          <w:p w:rsidR="003735DB" w:rsidRPr="009471FB" w:rsidRDefault="003735DB" w:rsidP="00C45D84">
            <w:pPr>
              <w:widowControl w:val="0"/>
              <w:spacing w:after="120"/>
              <w:jc w:val="center"/>
              <w:rPr>
                <w:rFonts w:ascii="Calibri" w:eastAsia="Calibri" w:hAnsi="Calibri" w:cs="Calibri"/>
                <w:b/>
                <w:color w:val="000000"/>
              </w:rPr>
            </w:pPr>
          </w:p>
        </w:tc>
        <w:tc>
          <w:tcPr>
            <w:tcW w:w="641" w:type="dxa"/>
          </w:tcPr>
          <w:p w:rsidR="003735DB" w:rsidRPr="009471FB" w:rsidRDefault="003735DB" w:rsidP="00C45D84">
            <w:pPr>
              <w:widowControl w:val="0"/>
              <w:spacing w:after="120"/>
              <w:jc w:val="center"/>
              <w:rPr>
                <w:rFonts w:ascii="Calibri" w:eastAsia="Calibri" w:hAnsi="Calibri" w:cs="Calibri"/>
                <w:b/>
                <w:color w:val="000000"/>
              </w:rPr>
            </w:pPr>
            <w:r w:rsidRPr="009471FB">
              <w:rPr>
                <w:rFonts w:ascii="Calibri" w:eastAsia="Calibri" w:hAnsi="Calibri" w:cs="Calibri"/>
                <w:b/>
                <w:color w:val="000000"/>
              </w:rPr>
              <w:t>1</w:t>
            </w:r>
          </w:p>
        </w:tc>
        <w:tc>
          <w:tcPr>
            <w:tcW w:w="3191" w:type="dxa"/>
          </w:tcPr>
          <w:p w:rsidR="003735DB" w:rsidRPr="009471FB" w:rsidRDefault="003735DB" w:rsidP="008345CB">
            <w:pPr>
              <w:widowControl w:val="0"/>
              <w:spacing w:after="120" w:line="240" w:lineRule="auto"/>
              <w:jc w:val="both"/>
              <w:rPr>
                <w:rFonts w:ascii="Calibri" w:eastAsia="Calibri" w:hAnsi="Calibri" w:cs="Calibri"/>
                <w:i/>
                <w:sz w:val="18"/>
                <w:szCs w:val="18"/>
                <w:highlight w:val="yellow"/>
              </w:rPr>
            </w:pPr>
            <w:r w:rsidRPr="009471FB">
              <w:rPr>
                <w:rFonts w:ascii="Calibri" w:eastAsia="Calibri" w:hAnsi="Calibri" w:cs="Calibri"/>
                <w:b/>
                <w:i/>
                <w:sz w:val="18"/>
                <w:szCs w:val="18"/>
                <w:highlight w:val="yellow"/>
              </w:rPr>
              <w:t>Sustentabilidade</w:t>
            </w:r>
            <w:r w:rsidRPr="009471FB">
              <w:rPr>
                <w:rFonts w:ascii="Calibri" w:eastAsia="Calibri" w:hAnsi="Calibri" w:cs="Calibri"/>
                <w:i/>
                <w:sz w:val="18"/>
                <w:szCs w:val="18"/>
                <w:highlight w:val="yellow"/>
              </w:rPr>
              <w:t xml:space="preserve"> (se é ou não sustentável);</w:t>
            </w:r>
          </w:p>
          <w:p w:rsidR="003735DB" w:rsidRPr="009471FB" w:rsidRDefault="003735DB" w:rsidP="008345CB">
            <w:pPr>
              <w:widowControl w:val="0"/>
              <w:spacing w:after="120" w:line="240" w:lineRule="auto"/>
              <w:jc w:val="both"/>
              <w:rPr>
                <w:rFonts w:ascii="Calibri" w:eastAsia="Calibri" w:hAnsi="Calibri" w:cs="Calibri"/>
                <w:i/>
                <w:sz w:val="18"/>
                <w:szCs w:val="18"/>
                <w:highlight w:val="yellow"/>
              </w:rPr>
            </w:pPr>
            <w:r w:rsidRPr="009471FB">
              <w:rPr>
                <w:rFonts w:ascii="Calibri" w:eastAsia="Calibri" w:hAnsi="Calibri" w:cs="Calibri"/>
                <w:b/>
                <w:i/>
                <w:sz w:val="18"/>
                <w:szCs w:val="18"/>
                <w:highlight w:val="yellow"/>
              </w:rPr>
              <w:t>Descrição do item</w:t>
            </w:r>
            <w:r w:rsidRPr="009471FB">
              <w:rPr>
                <w:rFonts w:ascii="Calibri" w:eastAsia="Calibri" w:hAnsi="Calibri" w:cs="Calibri"/>
                <w:i/>
                <w:sz w:val="18"/>
                <w:szCs w:val="18"/>
                <w:highlight w:val="yellow"/>
              </w:rPr>
              <w:t>. Ex.: BALÃO LABORATÓRIO;</w:t>
            </w:r>
          </w:p>
          <w:p w:rsidR="003735DB" w:rsidRPr="009471FB" w:rsidRDefault="003735DB" w:rsidP="008345CB">
            <w:pPr>
              <w:widowControl w:val="0"/>
              <w:spacing w:after="120" w:line="240" w:lineRule="auto"/>
              <w:jc w:val="both"/>
              <w:rPr>
                <w:rFonts w:ascii="Calibri" w:eastAsia="Calibri" w:hAnsi="Calibri" w:cs="Calibri"/>
                <w:i/>
                <w:sz w:val="18"/>
                <w:szCs w:val="18"/>
                <w:highlight w:val="yellow"/>
              </w:rPr>
            </w:pPr>
            <w:r w:rsidRPr="009471FB">
              <w:rPr>
                <w:rFonts w:ascii="Calibri" w:eastAsia="Calibri" w:hAnsi="Calibri" w:cs="Calibri"/>
                <w:b/>
                <w:i/>
                <w:sz w:val="18"/>
                <w:szCs w:val="18"/>
                <w:highlight w:val="yellow"/>
              </w:rPr>
              <w:t>Material (de que é feito).</w:t>
            </w:r>
            <w:r w:rsidRPr="009471FB">
              <w:rPr>
                <w:rFonts w:ascii="Calibri" w:eastAsia="Calibri" w:hAnsi="Calibri" w:cs="Calibri"/>
                <w:i/>
                <w:sz w:val="18"/>
                <w:szCs w:val="18"/>
                <w:highlight w:val="yellow"/>
              </w:rPr>
              <w:t xml:space="preserve"> Ex.: VIDRO BOROSILICATO TRANSPARENTE;</w:t>
            </w:r>
          </w:p>
          <w:p w:rsidR="003735DB" w:rsidRPr="009471FB" w:rsidRDefault="003735DB" w:rsidP="008345CB">
            <w:pPr>
              <w:widowControl w:val="0"/>
              <w:spacing w:after="120" w:line="240" w:lineRule="auto"/>
              <w:jc w:val="both"/>
              <w:rPr>
                <w:rFonts w:ascii="Calibri" w:eastAsia="Calibri" w:hAnsi="Calibri" w:cs="Calibri"/>
                <w:i/>
                <w:sz w:val="18"/>
                <w:szCs w:val="18"/>
                <w:highlight w:val="yellow"/>
              </w:rPr>
            </w:pPr>
            <w:r w:rsidRPr="009471FB">
              <w:rPr>
                <w:rFonts w:ascii="Calibri" w:eastAsia="Calibri" w:hAnsi="Calibri" w:cs="Calibri"/>
                <w:b/>
                <w:i/>
                <w:sz w:val="18"/>
                <w:szCs w:val="18"/>
                <w:highlight w:val="yellow"/>
              </w:rPr>
              <w:t>Especificações do material</w:t>
            </w:r>
            <w:r w:rsidRPr="009471FB">
              <w:rPr>
                <w:rFonts w:ascii="Calibri" w:eastAsia="Calibri" w:hAnsi="Calibri" w:cs="Calibri"/>
                <w:i/>
                <w:sz w:val="18"/>
                <w:szCs w:val="18"/>
                <w:highlight w:val="yellow"/>
              </w:rPr>
              <w:t>. Ex.: FUNDO CHATO;</w:t>
            </w:r>
          </w:p>
          <w:p w:rsidR="003735DB" w:rsidRPr="009471FB" w:rsidRDefault="003735DB" w:rsidP="00CB1860">
            <w:pPr>
              <w:widowControl w:val="0"/>
              <w:spacing w:after="120" w:line="240" w:lineRule="auto"/>
              <w:jc w:val="both"/>
              <w:rPr>
                <w:rFonts w:ascii="Calibri" w:eastAsia="Calibri" w:hAnsi="Calibri" w:cs="Calibri"/>
                <w:i/>
                <w:sz w:val="18"/>
                <w:szCs w:val="18"/>
                <w:highlight w:val="yellow"/>
              </w:rPr>
            </w:pPr>
            <w:r w:rsidRPr="009471FB">
              <w:rPr>
                <w:rFonts w:ascii="Calibri" w:eastAsia="Calibri" w:hAnsi="Calibri" w:cs="Calibri"/>
                <w:b/>
                <w:i/>
                <w:sz w:val="18"/>
                <w:szCs w:val="18"/>
                <w:highlight w:val="yellow"/>
              </w:rPr>
              <w:t>Capacidade.</w:t>
            </w:r>
            <w:r w:rsidRPr="009471FB">
              <w:rPr>
                <w:rFonts w:ascii="Calibri" w:eastAsia="Calibri" w:hAnsi="Calibri" w:cs="Calibri"/>
                <w:i/>
                <w:sz w:val="18"/>
                <w:szCs w:val="18"/>
                <w:highlight w:val="yellow"/>
              </w:rPr>
              <w:t xml:space="preserve"> Ex.: 250 ML;</w:t>
            </w:r>
          </w:p>
          <w:p w:rsidR="003735DB" w:rsidRPr="009471FB" w:rsidRDefault="003735DB" w:rsidP="008345CB">
            <w:pPr>
              <w:widowControl w:val="0"/>
              <w:spacing w:after="120" w:line="240" w:lineRule="auto"/>
              <w:jc w:val="both"/>
              <w:rPr>
                <w:rFonts w:ascii="Calibri" w:eastAsia="Calibri" w:hAnsi="Calibri" w:cs="Calibri"/>
                <w:i/>
                <w:sz w:val="18"/>
                <w:szCs w:val="18"/>
                <w:highlight w:val="yellow"/>
              </w:rPr>
            </w:pPr>
            <w:r w:rsidRPr="009471FB">
              <w:rPr>
                <w:rFonts w:ascii="Calibri" w:eastAsia="Calibri" w:hAnsi="Calibri" w:cs="Calibri"/>
                <w:i/>
                <w:sz w:val="18"/>
                <w:szCs w:val="18"/>
                <w:highlight w:val="yellow"/>
              </w:rPr>
              <w:t>Dimensões. Ex.: 40 MM, 24 MM;</w:t>
            </w:r>
          </w:p>
          <w:p w:rsidR="003735DB" w:rsidRPr="009471FB" w:rsidRDefault="003735DB" w:rsidP="008345CB">
            <w:pPr>
              <w:widowControl w:val="0"/>
              <w:spacing w:after="120" w:line="240" w:lineRule="auto"/>
              <w:jc w:val="both"/>
              <w:rPr>
                <w:rFonts w:ascii="Calibri" w:eastAsia="Calibri" w:hAnsi="Calibri" w:cs="Calibri"/>
                <w:i/>
                <w:sz w:val="18"/>
                <w:szCs w:val="18"/>
                <w:highlight w:val="yellow"/>
              </w:rPr>
            </w:pPr>
            <w:r w:rsidRPr="009471FB">
              <w:rPr>
                <w:rFonts w:ascii="Calibri" w:eastAsia="Calibri" w:hAnsi="Calibri" w:cs="Calibri"/>
                <w:b/>
                <w:i/>
                <w:sz w:val="18"/>
                <w:szCs w:val="18"/>
                <w:highlight w:val="yellow"/>
              </w:rPr>
              <w:t>Utilização.</w:t>
            </w:r>
            <w:r w:rsidRPr="009471FB">
              <w:rPr>
                <w:rFonts w:ascii="Calibri" w:eastAsia="Calibri" w:hAnsi="Calibri" w:cs="Calibri"/>
                <w:i/>
                <w:sz w:val="18"/>
                <w:szCs w:val="18"/>
                <w:highlight w:val="yellow"/>
              </w:rPr>
              <w:t xml:space="preserve"> Ex.: SÍNTESE CIÊNCIA ORGÂNICA;</w:t>
            </w:r>
          </w:p>
          <w:p w:rsidR="003735DB" w:rsidRPr="009471FB" w:rsidRDefault="003735DB" w:rsidP="008345CB">
            <w:pPr>
              <w:widowControl w:val="0"/>
              <w:spacing w:after="120" w:line="240" w:lineRule="auto"/>
              <w:jc w:val="both"/>
              <w:rPr>
                <w:rFonts w:ascii="Calibri" w:eastAsia="Calibri" w:hAnsi="Calibri" w:cs="Calibri"/>
                <w:i/>
                <w:sz w:val="18"/>
                <w:szCs w:val="18"/>
                <w:highlight w:val="yellow"/>
              </w:rPr>
            </w:pPr>
            <w:r w:rsidRPr="009471FB">
              <w:rPr>
                <w:rFonts w:ascii="Calibri" w:eastAsia="Calibri" w:hAnsi="Calibri" w:cs="Calibri"/>
                <w:b/>
                <w:i/>
                <w:sz w:val="18"/>
                <w:szCs w:val="18"/>
                <w:highlight w:val="yellow"/>
              </w:rPr>
              <w:t>Detalhes específicos aos itens</w:t>
            </w:r>
            <w:r w:rsidRPr="009471FB">
              <w:rPr>
                <w:rFonts w:ascii="Calibri" w:eastAsia="Calibri" w:hAnsi="Calibri" w:cs="Calibri"/>
                <w:i/>
                <w:sz w:val="18"/>
                <w:szCs w:val="18"/>
                <w:highlight w:val="yellow"/>
              </w:rPr>
              <w:t>. Ex.: PAREDE REFORÇADA PARA VÁCUO;</w:t>
            </w:r>
          </w:p>
          <w:p w:rsidR="003735DB" w:rsidRPr="009471FB" w:rsidRDefault="003735DB" w:rsidP="008345CB">
            <w:pPr>
              <w:widowControl w:val="0"/>
              <w:spacing w:after="120" w:line="240" w:lineRule="auto"/>
              <w:jc w:val="both"/>
              <w:rPr>
                <w:rFonts w:ascii="Calibri" w:eastAsia="Calibri" w:hAnsi="Calibri" w:cs="Calibri"/>
                <w:i/>
                <w:sz w:val="18"/>
                <w:szCs w:val="18"/>
                <w:highlight w:val="yellow"/>
              </w:rPr>
            </w:pPr>
            <w:r w:rsidRPr="009471FB">
              <w:rPr>
                <w:rFonts w:ascii="Calibri" w:eastAsia="Calibri" w:hAnsi="Calibri" w:cs="Calibri"/>
                <w:b/>
                <w:i/>
                <w:sz w:val="18"/>
                <w:szCs w:val="18"/>
                <w:highlight w:val="yellow"/>
              </w:rPr>
              <w:t>Unidade de Fornecimento</w:t>
            </w:r>
            <w:r w:rsidRPr="009471FB">
              <w:rPr>
                <w:rFonts w:ascii="Calibri" w:eastAsia="Calibri" w:hAnsi="Calibri" w:cs="Calibri"/>
                <w:i/>
                <w:sz w:val="18"/>
                <w:szCs w:val="18"/>
                <w:highlight w:val="yellow"/>
              </w:rPr>
              <w:t xml:space="preserve"> (como é fornecido usualmente no mercado). Ex.: 1 (UMA) CAIXA COM 10 (DEZ) UNIDADES.</w:t>
            </w:r>
          </w:p>
          <w:p w:rsidR="003735DB" w:rsidRPr="009471FB" w:rsidRDefault="003735DB" w:rsidP="008345CB">
            <w:pPr>
              <w:widowControl w:val="0"/>
              <w:spacing w:line="240" w:lineRule="auto"/>
              <w:jc w:val="both"/>
              <w:rPr>
                <w:rFonts w:ascii="Calibri" w:eastAsia="Calibri" w:hAnsi="Calibri" w:cs="Calibri"/>
                <w:color w:val="000000"/>
              </w:rPr>
            </w:pPr>
            <w:r w:rsidRPr="009471FB">
              <w:rPr>
                <w:rFonts w:ascii="Calibri" w:eastAsia="Calibri" w:hAnsi="Calibri" w:cs="Calibri"/>
                <w:color w:val="000000"/>
                <w:sz w:val="18"/>
                <w:szCs w:val="18"/>
                <w:highlight w:val="yellow"/>
              </w:rPr>
              <w:t>Obs.: Dependendo da informação, trabalhar com intervalos que atenderão duas ou mais marcas/fabricantes. Ex.: COMPRIMENTO DE 325 A 1000 NANÔMETROS, RESOLUÇÃO MÍNIMA DE 12 MEGAPIXEL</w:t>
            </w:r>
            <w:r w:rsidRPr="009471FB">
              <w:rPr>
                <w:rFonts w:ascii="Calibri" w:eastAsia="Calibri" w:hAnsi="Calibri" w:cs="Calibri"/>
                <w:color w:val="000000"/>
              </w:rPr>
              <w:t>;</w:t>
            </w:r>
          </w:p>
        </w:tc>
        <w:tc>
          <w:tcPr>
            <w:tcW w:w="1038" w:type="dxa"/>
          </w:tcPr>
          <w:p w:rsidR="003735DB" w:rsidRPr="009471FB" w:rsidRDefault="003735DB" w:rsidP="00C45D84">
            <w:pPr>
              <w:widowControl w:val="0"/>
              <w:spacing w:after="120"/>
              <w:rPr>
                <w:rFonts w:ascii="Calibri" w:eastAsia="Calibri" w:hAnsi="Calibri" w:cs="Calibri"/>
                <w:color w:val="000000"/>
              </w:rPr>
            </w:pPr>
          </w:p>
        </w:tc>
        <w:tc>
          <w:tcPr>
            <w:tcW w:w="1119" w:type="dxa"/>
          </w:tcPr>
          <w:p w:rsidR="003735DB" w:rsidRPr="009471FB" w:rsidRDefault="003735DB" w:rsidP="00C45D84">
            <w:pPr>
              <w:widowControl w:val="0"/>
              <w:spacing w:after="120"/>
              <w:rPr>
                <w:rFonts w:ascii="Calibri" w:eastAsia="Calibri" w:hAnsi="Calibri" w:cs="Calibri"/>
                <w:color w:val="000000"/>
              </w:rPr>
            </w:pPr>
          </w:p>
        </w:tc>
        <w:tc>
          <w:tcPr>
            <w:tcW w:w="1360" w:type="dxa"/>
          </w:tcPr>
          <w:p w:rsidR="003735DB" w:rsidRPr="009471FB" w:rsidRDefault="003735DB" w:rsidP="00C45D84">
            <w:pPr>
              <w:widowControl w:val="0"/>
              <w:spacing w:after="120"/>
              <w:rPr>
                <w:rFonts w:ascii="Calibri" w:eastAsia="Calibri" w:hAnsi="Calibri" w:cs="Calibri"/>
                <w:color w:val="000000"/>
              </w:rPr>
            </w:pPr>
          </w:p>
        </w:tc>
        <w:tc>
          <w:tcPr>
            <w:tcW w:w="883" w:type="dxa"/>
          </w:tcPr>
          <w:p w:rsidR="003735DB" w:rsidRPr="009471FB" w:rsidRDefault="003735DB" w:rsidP="00C45D84">
            <w:pPr>
              <w:widowControl w:val="0"/>
              <w:spacing w:after="120"/>
              <w:rPr>
                <w:rFonts w:ascii="Calibri" w:eastAsia="Calibri" w:hAnsi="Calibri" w:cs="Calibri"/>
                <w:color w:val="000000"/>
              </w:rPr>
            </w:pPr>
          </w:p>
        </w:tc>
        <w:tc>
          <w:tcPr>
            <w:tcW w:w="787" w:type="dxa"/>
          </w:tcPr>
          <w:p w:rsidR="003735DB" w:rsidRPr="009471FB" w:rsidRDefault="003735DB" w:rsidP="00C45D84">
            <w:pPr>
              <w:widowControl w:val="0"/>
              <w:spacing w:after="120"/>
              <w:rPr>
                <w:rFonts w:ascii="Calibri" w:eastAsia="Calibri" w:hAnsi="Calibri" w:cs="Calibri"/>
                <w:color w:val="000000"/>
              </w:rPr>
            </w:pPr>
          </w:p>
        </w:tc>
      </w:tr>
      <w:tr w:rsidR="003735DB" w:rsidRPr="009471FB" w:rsidTr="003735DB">
        <w:tc>
          <w:tcPr>
            <w:tcW w:w="817" w:type="dxa"/>
          </w:tcPr>
          <w:p w:rsidR="003735DB" w:rsidRPr="009471FB" w:rsidRDefault="003735DB" w:rsidP="00C45D84">
            <w:pPr>
              <w:widowControl w:val="0"/>
              <w:spacing w:after="120"/>
              <w:jc w:val="center"/>
              <w:rPr>
                <w:rFonts w:ascii="Calibri" w:eastAsia="Calibri" w:hAnsi="Calibri" w:cs="Calibri"/>
                <w:b/>
                <w:color w:val="000000"/>
              </w:rPr>
            </w:pPr>
          </w:p>
        </w:tc>
        <w:tc>
          <w:tcPr>
            <w:tcW w:w="641" w:type="dxa"/>
          </w:tcPr>
          <w:p w:rsidR="003735DB" w:rsidRPr="009471FB" w:rsidRDefault="003735DB" w:rsidP="00C45D84">
            <w:pPr>
              <w:widowControl w:val="0"/>
              <w:spacing w:after="120"/>
              <w:jc w:val="center"/>
              <w:rPr>
                <w:rFonts w:ascii="Calibri" w:eastAsia="Calibri" w:hAnsi="Calibri" w:cs="Calibri"/>
                <w:b/>
                <w:color w:val="000000"/>
              </w:rPr>
            </w:pPr>
            <w:r w:rsidRPr="009471FB">
              <w:rPr>
                <w:rFonts w:ascii="Calibri" w:eastAsia="Calibri" w:hAnsi="Calibri" w:cs="Calibri"/>
                <w:b/>
                <w:color w:val="000000"/>
              </w:rPr>
              <w:t>2</w:t>
            </w:r>
          </w:p>
        </w:tc>
        <w:tc>
          <w:tcPr>
            <w:tcW w:w="3191" w:type="dxa"/>
          </w:tcPr>
          <w:p w:rsidR="003735DB" w:rsidRPr="009471FB" w:rsidRDefault="003735DB" w:rsidP="00C45D84">
            <w:pPr>
              <w:widowControl w:val="0"/>
              <w:spacing w:after="120"/>
              <w:rPr>
                <w:rFonts w:ascii="Calibri" w:eastAsia="Calibri" w:hAnsi="Calibri" w:cs="Calibri"/>
                <w:color w:val="000000"/>
              </w:rPr>
            </w:pPr>
          </w:p>
        </w:tc>
        <w:tc>
          <w:tcPr>
            <w:tcW w:w="1038" w:type="dxa"/>
          </w:tcPr>
          <w:p w:rsidR="003735DB" w:rsidRPr="009471FB" w:rsidRDefault="003735DB" w:rsidP="00C45D84">
            <w:pPr>
              <w:widowControl w:val="0"/>
              <w:spacing w:after="120"/>
              <w:rPr>
                <w:rFonts w:ascii="Calibri" w:eastAsia="Calibri" w:hAnsi="Calibri" w:cs="Calibri"/>
                <w:color w:val="000000"/>
              </w:rPr>
            </w:pPr>
          </w:p>
        </w:tc>
        <w:tc>
          <w:tcPr>
            <w:tcW w:w="1119" w:type="dxa"/>
          </w:tcPr>
          <w:p w:rsidR="003735DB" w:rsidRPr="009471FB" w:rsidRDefault="003735DB" w:rsidP="00C45D84">
            <w:pPr>
              <w:widowControl w:val="0"/>
              <w:spacing w:after="120"/>
              <w:rPr>
                <w:rFonts w:ascii="Calibri" w:eastAsia="Calibri" w:hAnsi="Calibri" w:cs="Calibri"/>
                <w:color w:val="000000"/>
              </w:rPr>
            </w:pPr>
          </w:p>
        </w:tc>
        <w:tc>
          <w:tcPr>
            <w:tcW w:w="1360" w:type="dxa"/>
          </w:tcPr>
          <w:p w:rsidR="003735DB" w:rsidRPr="009471FB" w:rsidRDefault="003735DB" w:rsidP="00C45D84">
            <w:pPr>
              <w:widowControl w:val="0"/>
              <w:spacing w:after="120"/>
              <w:rPr>
                <w:rFonts w:ascii="Calibri" w:eastAsia="Calibri" w:hAnsi="Calibri" w:cs="Calibri"/>
                <w:color w:val="000000"/>
              </w:rPr>
            </w:pPr>
          </w:p>
        </w:tc>
        <w:tc>
          <w:tcPr>
            <w:tcW w:w="883" w:type="dxa"/>
          </w:tcPr>
          <w:p w:rsidR="003735DB" w:rsidRPr="009471FB" w:rsidRDefault="003735DB" w:rsidP="00C45D84">
            <w:pPr>
              <w:widowControl w:val="0"/>
              <w:spacing w:after="120"/>
              <w:rPr>
                <w:rFonts w:ascii="Calibri" w:eastAsia="Calibri" w:hAnsi="Calibri" w:cs="Calibri"/>
                <w:color w:val="000000"/>
              </w:rPr>
            </w:pPr>
          </w:p>
        </w:tc>
        <w:tc>
          <w:tcPr>
            <w:tcW w:w="787" w:type="dxa"/>
          </w:tcPr>
          <w:p w:rsidR="003735DB" w:rsidRPr="009471FB" w:rsidRDefault="003735DB" w:rsidP="00C45D84">
            <w:pPr>
              <w:widowControl w:val="0"/>
              <w:spacing w:after="120"/>
              <w:rPr>
                <w:rFonts w:ascii="Calibri" w:eastAsia="Calibri" w:hAnsi="Calibri" w:cs="Calibri"/>
                <w:color w:val="000000"/>
              </w:rPr>
            </w:pPr>
          </w:p>
        </w:tc>
      </w:tr>
      <w:tr w:rsidR="003735DB" w:rsidRPr="009471FB" w:rsidTr="003735DB">
        <w:tc>
          <w:tcPr>
            <w:tcW w:w="817" w:type="dxa"/>
          </w:tcPr>
          <w:p w:rsidR="003735DB" w:rsidRPr="009471FB" w:rsidRDefault="003735DB" w:rsidP="00C45D84">
            <w:pPr>
              <w:widowControl w:val="0"/>
              <w:spacing w:after="120"/>
              <w:jc w:val="center"/>
              <w:rPr>
                <w:rFonts w:ascii="Calibri" w:eastAsia="Calibri" w:hAnsi="Calibri" w:cs="Calibri"/>
                <w:b/>
                <w:color w:val="000000"/>
              </w:rPr>
            </w:pPr>
          </w:p>
        </w:tc>
        <w:tc>
          <w:tcPr>
            <w:tcW w:w="641" w:type="dxa"/>
          </w:tcPr>
          <w:p w:rsidR="003735DB" w:rsidRPr="009471FB" w:rsidRDefault="003735DB" w:rsidP="00C45D84">
            <w:pPr>
              <w:widowControl w:val="0"/>
              <w:spacing w:after="120"/>
              <w:jc w:val="center"/>
              <w:rPr>
                <w:rFonts w:ascii="Calibri" w:eastAsia="Calibri" w:hAnsi="Calibri" w:cs="Calibri"/>
                <w:b/>
                <w:color w:val="000000"/>
              </w:rPr>
            </w:pPr>
            <w:r w:rsidRPr="009471FB">
              <w:rPr>
                <w:rFonts w:ascii="Calibri" w:eastAsia="Calibri" w:hAnsi="Calibri" w:cs="Calibri"/>
                <w:b/>
                <w:color w:val="000000"/>
              </w:rPr>
              <w:t>...</w:t>
            </w:r>
          </w:p>
        </w:tc>
        <w:tc>
          <w:tcPr>
            <w:tcW w:w="3191" w:type="dxa"/>
          </w:tcPr>
          <w:p w:rsidR="003735DB" w:rsidRPr="009471FB" w:rsidRDefault="003735DB" w:rsidP="00C45D84">
            <w:pPr>
              <w:widowControl w:val="0"/>
              <w:spacing w:after="120"/>
              <w:rPr>
                <w:rFonts w:ascii="Calibri" w:eastAsia="Calibri" w:hAnsi="Calibri" w:cs="Calibri"/>
                <w:color w:val="000000"/>
              </w:rPr>
            </w:pPr>
          </w:p>
        </w:tc>
        <w:tc>
          <w:tcPr>
            <w:tcW w:w="1038" w:type="dxa"/>
          </w:tcPr>
          <w:p w:rsidR="003735DB" w:rsidRPr="009471FB" w:rsidRDefault="003735DB" w:rsidP="00C45D84">
            <w:pPr>
              <w:widowControl w:val="0"/>
              <w:spacing w:after="120"/>
              <w:rPr>
                <w:rFonts w:ascii="Calibri" w:eastAsia="Calibri" w:hAnsi="Calibri" w:cs="Calibri"/>
                <w:color w:val="000000"/>
              </w:rPr>
            </w:pPr>
          </w:p>
        </w:tc>
        <w:tc>
          <w:tcPr>
            <w:tcW w:w="1119" w:type="dxa"/>
          </w:tcPr>
          <w:p w:rsidR="003735DB" w:rsidRPr="009471FB" w:rsidRDefault="003735DB" w:rsidP="00C45D84">
            <w:pPr>
              <w:widowControl w:val="0"/>
              <w:spacing w:after="120"/>
              <w:rPr>
                <w:rFonts w:ascii="Calibri" w:eastAsia="Calibri" w:hAnsi="Calibri" w:cs="Calibri"/>
                <w:color w:val="000000"/>
              </w:rPr>
            </w:pPr>
          </w:p>
        </w:tc>
        <w:tc>
          <w:tcPr>
            <w:tcW w:w="1360" w:type="dxa"/>
          </w:tcPr>
          <w:p w:rsidR="003735DB" w:rsidRPr="009471FB" w:rsidRDefault="003735DB" w:rsidP="00C45D84">
            <w:pPr>
              <w:widowControl w:val="0"/>
              <w:spacing w:after="120"/>
              <w:rPr>
                <w:rFonts w:ascii="Calibri" w:eastAsia="Calibri" w:hAnsi="Calibri" w:cs="Calibri"/>
                <w:color w:val="000000"/>
              </w:rPr>
            </w:pPr>
          </w:p>
        </w:tc>
        <w:tc>
          <w:tcPr>
            <w:tcW w:w="883" w:type="dxa"/>
          </w:tcPr>
          <w:p w:rsidR="003735DB" w:rsidRPr="009471FB" w:rsidRDefault="003735DB" w:rsidP="00C45D84">
            <w:pPr>
              <w:widowControl w:val="0"/>
              <w:spacing w:after="120"/>
              <w:rPr>
                <w:rFonts w:ascii="Calibri" w:eastAsia="Calibri" w:hAnsi="Calibri" w:cs="Calibri"/>
                <w:color w:val="000000"/>
              </w:rPr>
            </w:pPr>
          </w:p>
        </w:tc>
        <w:tc>
          <w:tcPr>
            <w:tcW w:w="787" w:type="dxa"/>
          </w:tcPr>
          <w:p w:rsidR="003735DB" w:rsidRPr="009471FB" w:rsidRDefault="003735DB" w:rsidP="00C45D84">
            <w:pPr>
              <w:widowControl w:val="0"/>
              <w:spacing w:after="120"/>
              <w:rPr>
                <w:rFonts w:ascii="Calibri" w:eastAsia="Calibri" w:hAnsi="Calibri" w:cs="Calibri"/>
                <w:color w:val="000000"/>
              </w:rPr>
            </w:pPr>
          </w:p>
        </w:tc>
      </w:tr>
    </w:tbl>
    <w:p w:rsidR="00864ACB" w:rsidRPr="009471FB" w:rsidRDefault="00864ACB" w:rsidP="00864ACB">
      <w:pPr>
        <w:pBdr>
          <w:top w:val="nil"/>
          <w:left w:val="nil"/>
          <w:bottom w:val="nil"/>
          <w:right w:val="nil"/>
          <w:between w:val="nil"/>
        </w:pBdr>
        <w:tabs>
          <w:tab w:val="left" w:pos="7936"/>
        </w:tabs>
        <w:spacing w:before="117" w:after="120"/>
        <w:ind w:right="134"/>
        <w:jc w:val="both"/>
        <w:rPr>
          <w:rFonts w:ascii="Calibri" w:eastAsia="Calibri" w:hAnsi="Calibri" w:cs="Calibri"/>
          <w:b/>
          <w:i/>
          <w:color w:val="FF0000"/>
        </w:rPr>
      </w:pPr>
    </w:p>
    <w:p w:rsidR="00D96D26" w:rsidRPr="009471FB" w:rsidRDefault="00FB5997" w:rsidP="00FB5997">
      <w:pPr>
        <w:numPr>
          <w:ilvl w:val="1"/>
          <w:numId w:val="3"/>
        </w:numPr>
        <w:tabs>
          <w:tab w:val="left" w:pos="567"/>
        </w:tabs>
        <w:spacing w:before="120" w:after="120"/>
        <w:ind w:left="0" w:firstLine="0"/>
        <w:jc w:val="both"/>
        <w:rPr>
          <w:rFonts w:ascii="Calibri" w:eastAsia="Calibri" w:hAnsi="Calibri" w:cs="Calibri"/>
          <w:b/>
          <w:color w:val="FF0000"/>
        </w:rPr>
      </w:pPr>
      <w:r w:rsidRPr="009471FB">
        <w:rPr>
          <w:rFonts w:ascii="Calibri" w:eastAsia="Calibri" w:hAnsi="Calibri" w:cs="Calibri"/>
          <w:b/>
          <w:color w:val="000000"/>
        </w:rPr>
        <w:t xml:space="preserve">O </w:t>
      </w:r>
      <w:r w:rsidR="00864ACB" w:rsidRPr="009471FB">
        <w:rPr>
          <w:rFonts w:ascii="Calibri" w:eastAsia="Calibri" w:hAnsi="Calibri" w:cs="Calibri"/>
          <w:b/>
          <w:color w:val="000000"/>
        </w:rPr>
        <w:t xml:space="preserve">Valor global estimado da </w:t>
      </w:r>
      <w:r w:rsidR="00864ACB" w:rsidRPr="009471FB">
        <w:rPr>
          <w:rFonts w:ascii="Calibri" w:eastAsia="Calibri" w:hAnsi="Calibri" w:cs="Calibri"/>
          <w:b/>
          <w:color w:val="FF0000"/>
        </w:rPr>
        <w:t>aquisição/contratação</w:t>
      </w:r>
      <w:r w:rsidR="00864ACB" w:rsidRPr="009471FB">
        <w:rPr>
          <w:rFonts w:ascii="Calibri" w:eastAsia="Calibri" w:hAnsi="Calibri" w:cs="Calibri"/>
          <w:b/>
          <w:color w:val="000000"/>
        </w:rPr>
        <w:t xml:space="preserve"> é de: R$ </w:t>
      </w:r>
      <w:proofErr w:type="spellStart"/>
      <w:proofErr w:type="gramStart"/>
      <w:r w:rsidR="00864ACB" w:rsidRPr="009471FB">
        <w:rPr>
          <w:rFonts w:ascii="Calibri" w:eastAsia="Calibri" w:hAnsi="Calibri" w:cs="Calibri"/>
          <w:b/>
          <w:color w:val="FF0000"/>
        </w:rPr>
        <w:t>xxx,xx</w:t>
      </w:r>
      <w:proofErr w:type="spellEnd"/>
      <w:proofErr w:type="gramEnd"/>
      <w:r w:rsidR="00864ACB" w:rsidRPr="009471FB">
        <w:rPr>
          <w:rFonts w:ascii="Calibri" w:eastAsia="Calibri" w:hAnsi="Calibri" w:cs="Calibri"/>
          <w:b/>
          <w:color w:val="FF0000"/>
        </w:rPr>
        <w:t xml:space="preserve"> (</w:t>
      </w:r>
      <w:proofErr w:type="spellStart"/>
      <w:r w:rsidR="00864ACB" w:rsidRPr="009471FB">
        <w:rPr>
          <w:rFonts w:ascii="Calibri" w:eastAsia="Calibri" w:hAnsi="Calibri" w:cs="Calibri"/>
          <w:b/>
          <w:color w:val="FF0000"/>
        </w:rPr>
        <w:t>xxxx</w:t>
      </w:r>
      <w:proofErr w:type="spellEnd"/>
      <w:r w:rsidR="00864ACB" w:rsidRPr="009471FB">
        <w:rPr>
          <w:rFonts w:ascii="Calibri" w:eastAsia="Calibri" w:hAnsi="Calibri" w:cs="Calibri"/>
          <w:b/>
          <w:color w:val="FF0000"/>
        </w:rPr>
        <w:t xml:space="preserve"> e </w:t>
      </w:r>
      <w:proofErr w:type="spellStart"/>
      <w:r w:rsidR="00864ACB" w:rsidRPr="009471FB">
        <w:rPr>
          <w:rFonts w:ascii="Calibri" w:eastAsia="Calibri" w:hAnsi="Calibri" w:cs="Calibri"/>
          <w:b/>
          <w:color w:val="FF0000"/>
        </w:rPr>
        <w:t>xx</w:t>
      </w:r>
      <w:proofErr w:type="spellEnd"/>
      <w:r w:rsidR="00864ACB" w:rsidRPr="009471FB">
        <w:rPr>
          <w:rFonts w:ascii="Calibri" w:eastAsia="Calibri" w:hAnsi="Calibri" w:cs="Calibri"/>
          <w:b/>
          <w:color w:val="FF0000"/>
        </w:rPr>
        <w:t xml:space="preserve"> e </w:t>
      </w:r>
      <w:proofErr w:type="spellStart"/>
      <w:r w:rsidR="00864ACB" w:rsidRPr="009471FB">
        <w:rPr>
          <w:rFonts w:ascii="Calibri" w:eastAsia="Calibri" w:hAnsi="Calibri" w:cs="Calibri"/>
          <w:b/>
          <w:color w:val="FF0000"/>
        </w:rPr>
        <w:t>xx</w:t>
      </w:r>
      <w:proofErr w:type="spellEnd"/>
      <w:r w:rsidR="00864ACB" w:rsidRPr="009471FB">
        <w:rPr>
          <w:rFonts w:ascii="Calibri" w:eastAsia="Calibri" w:hAnsi="Calibri" w:cs="Calibri"/>
          <w:b/>
          <w:color w:val="FF0000"/>
        </w:rPr>
        <w:t xml:space="preserve"> reais </w:t>
      </w:r>
      <w:proofErr w:type="spellStart"/>
      <w:r w:rsidR="00864ACB" w:rsidRPr="009471FB">
        <w:rPr>
          <w:rFonts w:ascii="Calibri" w:eastAsia="Calibri" w:hAnsi="Calibri" w:cs="Calibri"/>
          <w:b/>
          <w:color w:val="FF0000"/>
        </w:rPr>
        <w:t>xx</w:t>
      </w:r>
      <w:proofErr w:type="spellEnd"/>
      <w:r w:rsidR="00864ACB" w:rsidRPr="009471FB">
        <w:rPr>
          <w:rFonts w:ascii="Calibri" w:eastAsia="Calibri" w:hAnsi="Calibri" w:cs="Calibri"/>
          <w:b/>
          <w:color w:val="FF0000"/>
        </w:rPr>
        <w:t xml:space="preserve"> e </w:t>
      </w:r>
      <w:proofErr w:type="spellStart"/>
      <w:r w:rsidR="00864ACB" w:rsidRPr="009471FB">
        <w:rPr>
          <w:rFonts w:ascii="Calibri" w:eastAsia="Calibri" w:hAnsi="Calibri" w:cs="Calibri"/>
          <w:b/>
          <w:color w:val="FF0000"/>
        </w:rPr>
        <w:t>xx</w:t>
      </w:r>
      <w:proofErr w:type="spellEnd"/>
      <w:r w:rsidR="00864ACB" w:rsidRPr="009471FB">
        <w:rPr>
          <w:rFonts w:ascii="Calibri" w:eastAsia="Calibri" w:hAnsi="Calibri" w:cs="Calibri"/>
          <w:b/>
          <w:color w:val="FF0000"/>
        </w:rPr>
        <w:t xml:space="preserve"> centavos)</w:t>
      </w:r>
    </w:p>
    <w:p w:rsidR="00864ACB" w:rsidRPr="009471FB" w:rsidRDefault="00864ACB" w:rsidP="00864ACB">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Calibri" w:eastAsia="Calibri" w:hAnsi="Calibri" w:cs="Calibri"/>
          <w:b/>
          <w:i/>
          <w:color w:val="FF0000"/>
          <w:sz w:val="20"/>
          <w:szCs w:val="20"/>
        </w:rPr>
      </w:pPr>
      <w:r w:rsidRPr="009471FB">
        <w:rPr>
          <w:rFonts w:ascii="Calibri" w:eastAsia="Calibri" w:hAnsi="Calibri" w:cs="Calibri"/>
          <w:b/>
          <w:i/>
          <w:color w:val="000000"/>
          <w:sz w:val="20"/>
          <w:szCs w:val="20"/>
        </w:rPr>
        <w:t xml:space="preserve">*Descrição/Especificação: </w:t>
      </w:r>
      <w:r w:rsidRPr="009471FB">
        <w:rPr>
          <w:rFonts w:ascii="Calibri" w:eastAsia="Calibri" w:hAnsi="Calibri" w:cs="Calibri"/>
          <w:b/>
          <w:i/>
          <w:color w:val="FF0000"/>
          <w:sz w:val="20"/>
          <w:szCs w:val="20"/>
        </w:rPr>
        <w:t>A RECOMENDAÇÃO MAIS IMPORTANTE É DESCREVER DETALHADAMENTE O OBJETO A SER CONTRATADO, COM TODAS AS ESPECIFICAÇÕES NECESSÁRIAS E SUFICIENTES PARA GARANTIR A QUALIDADE DA CONTRAÇÃO.</w:t>
      </w:r>
    </w:p>
    <w:p w:rsidR="00864ACB" w:rsidRPr="009471FB" w:rsidRDefault="00864ACB" w:rsidP="00864ACB">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Calibri" w:eastAsia="Calibri" w:hAnsi="Calibri" w:cs="Calibri"/>
          <w:b/>
          <w:i/>
          <w:color w:val="000000"/>
          <w:sz w:val="20"/>
          <w:szCs w:val="20"/>
        </w:rPr>
      </w:pPr>
      <w:r w:rsidRPr="009471FB">
        <w:rPr>
          <w:rFonts w:ascii="Calibri" w:eastAsia="Calibri" w:hAnsi="Calibri" w:cs="Calibri"/>
          <w:b/>
          <w:i/>
          <w:color w:val="000000"/>
          <w:sz w:val="20"/>
          <w:szCs w:val="20"/>
        </w:rPr>
        <w:t>Marca:</w:t>
      </w:r>
      <w:r w:rsidRPr="009471FB">
        <w:rPr>
          <w:rFonts w:ascii="Calibri" w:eastAsia="Calibri" w:hAnsi="Calibri" w:cs="Calibri"/>
          <w:i/>
          <w:color w:val="000000"/>
          <w:sz w:val="20"/>
          <w:szCs w:val="20"/>
        </w:rPr>
        <w:t xml:space="preserve"> </w:t>
      </w:r>
      <w:r w:rsidRPr="009471FB">
        <w:rPr>
          <w:rFonts w:ascii="Calibri" w:eastAsia="Calibri" w:hAnsi="Calibri" w:cs="Calibri"/>
          <w:b/>
          <w:i/>
          <w:color w:val="000000"/>
          <w:sz w:val="20"/>
          <w:szCs w:val="20"/>
        </w:rPr>
        <w:t>É VEDADA A INDICAÇÃO DE MARCA, CARACTERÍSTICAS OU ESPECIFICAÇÕES EXCLUSIVAS. EXCEPCIONALMENTE, ESTA PODERÁ OCORRER, DESDE QUE JUSTIFICADA TECNICAMENTE NO PROCESSO.</w:t>
      </w:r>
      <w:r w:rsidRPr="009471FB">
        <w:rPr>
          <w:rFonts w:ascii="Calibri" w:eastAsia="Calibri" w:hAnsi="Calibri" w:cs="Calibri"/>
          <w:i/>
          <w:color w:val="000000"/>
          <w:sz w:val="20"/>
          <w:szCs w:val="20"/>
        </w:rPr>
        <w:t xml:space="preserve"> </w:t>
      </w:r>
      <w:r w:rsidRPr="009471FB">
        <w:rPr>
          <w:rFonts w:ascii="Calibri" w:eastAsia="Calibri" w:hAnsi="Calibri" w:cs="Calibri"/>
          <w:i/>
          <w:color w:val="000000"/>
          <w:sz w:val="20"/>
          <w:szCs w:val="20"/>
          <w:highlight w:val="yellow"/>
        </w:rPr>
        <w:t>A indicação de marca no edital deve estar amparada em razões de ordem técnica, de forma motivada e documentada, que demonstrem ser aquela marca específica a única capaz de satisfazer o interesse público.</w:t>
      </w:r>
      <w:r w:rsidRPr="009471FB">
        <w:rPr>
          <w:rFonts w:ascii="Calibri" w:eastAsia="Calibri" w:hAnsi="Calibri" w:cs="Calibri"/>
          <w:i/>
          <w:color w:val="000000"/>
          <w:sz w:val="18"/>
          <w:szCs w:val="18"/>
        </w:rPr>
        <w:t xml:space="preserve"> </w:t>
      </w:r>
      <w:hyperlink r:id="rId6">
        <w:r w:rsidRPr="009471FB">
          <w:rPr>
            <w:rFonts w:ascii="Calibri" w:eastAsia="Calibri" w:hAnsi="Calibri" w:cs="Calibri"/>
            <w:b/>
            <w:i/>
            <w:color w:val="961C2A"/>
            <w:sz w:val="20"/>
            <w:szCs w:val="20"/>
            <w:highlight w:val="white"/>
          </w:rPr>
          <w:t>Acórdão 113/2016 Plenário</w:t>
        </w:r>
      </w:hyperlink>
    </w:p>
    <w:p w:rsidR="00864ACB" w:rsidRPr="009471FB" w:rsidRDefault="00864ACB" w:rsidP="00864ACB">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Calibri" w:eastAsia="Calibri" w:hAnsi="Calibri" w:cs="Calibri"/>
          <w:i/>
          <w:color w:val="000000"/>
          <w:sz w:val="20"/>
          <w:szCs w:val="20"/>
        </w:rPr>
      </w:pPr>
      <w:r w:rsidRPr="009471FB">
        <w:rPr>
          <w:rFonts w:ascii="Calibri" w:eastAsia="Calibri" w:hAnsi="Calibri" w:cs="Calibri"/>
          <w:i/>
          <w:color w:val="000000"/>
          <w:sz w:val="20"/>
          <w:szCs w:val="20"/>
          <w:highlight w:val="yellow"/>
        </w:rPr>
        <w:t xml:space="preserve">Permite-se menção a marca de referência no edital,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w:t>
      </w:r>
      <w:proofErr w:type="spellStart"/>
      <w:r w:rsidRPr="009471FB">
        <w:rPr>
          <w:rFonts w:ascii="Calibri" w:eastAsia="Calibri" w:hAnsi="Calibri" w:cs="Calibri"/>
          <w:i/>
          <w:color w:val="000000"/>
          <w:sz w:val="20"/>
          <w:szCs w:val="20"/>
          <w:highlight w:val="yellow"/>
        </w:rPr>
        <w:t>mencionada</w:t>
      </w:r>
      <w:r w:rsidRPr="009471FB">
        <w:rPr>
          <w:rFonts w:ascii="Calibri" w:eastAsia="Calibri" w:hAnsi="Calibri" w:cs="Calibri"/>
          <w:i/>
          <w:color w:val="000000"/>
          <w:sz w:val="20"/>
          <w:szCs w:val="20"/>
        </w:rPr>
        <w:t>.</w:t>
      </w:r>
      <w:hyperlink r:id="rId7">
        <w:r w:rsidRPr="009471FB">
          <w:rPr>
            <w:rFonts w:ascii="Calibri" w:eastAsia="Calibri" w:hAnsi="Calibri" w:cs="Calibri"/>
            <w:b/>
            <w:i/>
            <w:color w:val="961C2A"/>
            <w:sz w:val="20"/>
            <w:szCs w:val="20"/>
            <w:highlight w:val="white"/>
          </w:rPr>
          <w:t>Acórdão</w:t>
        </w:r>
        <w:proofErr w:type="spellEnd"/>
        <w:r w:rsidRPr="009471FB">
          <w:rPr>
            <w:rFonts w:ascii="Calibri" w:eastAsia="Calibri" w:hAnsi="Calibri" w:cs="Calibri"/>
            <w:b/>
            <w:i/>
            <w:color w:val="961C2A"/>
            <w:sz w:val="20"/>
            <w:szCs w:val="20"/>
            <w:highlight w:val="white"/>
          </w:rPr>
          <w:t xml:space="preserve"> 113/2016 Plenário</w:t>
        </w:r>
      </w:hyperlink>
      <w:r w:rsidRPr="009471FB">
        <w:rPr>
          <w:rFonts w:ascii="Calibri" w:eastAsia="Calibri" w:hAnsi="Calibri" w:cs="Calibri"/>
          <w:b/>
          <w:i/>
          <w:color w:val="961C2A"/>
          <w:sz w:val="20"/>
          <w:szCs w:val="20"/>
          <w:highlight w:val="white"/>
        </w:rPr>
        <w:t>.</w:t>
      </w:r>
      <w:r w:rsidRPr="009471FB">
        <w:rPr>
          <w:rFonts w:ascii="Calibri" w:eastAsia="Calibri" w:hAnsi="Calibri" w:cs="Calibri"/>
          <w:i/>
          <w:color w:val="000000"/>
          <w:sz w:val="20"/>
          <w:szCs w:val="20"/>
        </w:rPr>
        <w:t xml:space="preserve"> </w:t>
      </w:r>
    </w:p>
    <w:p w:rsidR="00864ACB" w:rsidRPr="009471FB" w:rsidRDefault="00864ACB" w:rsidP="00864ACB">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Calibri" w:eastAsia="Calibri" w:hAnsi="Calibri" w:cs="Calibri"/>
          <w:i/>
          <w:color w:val="000000"/>
          <w:sz w:val="20"/>
          <w:szCs w:val="20"/>
        </w:rPr>
      </w:pPr>
      <w:r w:rsidRPr="009471FB">
        <w:rPr>
          <w:rFonts w:ascii="Calibri" w:eastAsia="Calibri" w:hAnsi="Calibri" w:cs="Calibri"/>
          <w:i/>
          <w:color w:val="000000"/>
          <w:sz w:val="20"/>
          <w:szCs w:val="20"/>
        </w:rPr>
        <w:lastRenderedPageBreak/>
        <w:t xml:space="preserve">No caso de necessidade de compra de peça de reposição para equipamento já existente. Faz-se necessário citar marca/modelo do equipamento. Esta informação deve estar referenciada no ofício do pedido de compra acompanhada de documentos comprobatórios. </w:t>
      </w:r>
    </w:p>
    <w:p w:rsidR="00864ACB" w:rsidRPr="009471FB" w:rsidRDefault="00864ACB" w:rsidP="00864ACB">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Calibri" w:eastAsia="Calibri" w:hAnsi="Calibri" w:cs="Calibri"/>
          <w:i/>
          <w:color w:val="000000"/>
          <w:sz w:val="20"/>
          <w:szCs w:val="20"/>
        </w:rPr>
      </w:pPr>
      <w:r w:rsidRPr="009471FB">
        <w:rPr>
          <w:rFonts w:ascii="Calibri" w:eastAsia="Calibri" w:hAnsi="Calibri" w:cs="Calibri"/>
          <w:b/>
          <w:i/>
          <w:color w:val="000000"/>
          <w:sz w:val="20"/>
          <w:szCs w:val="20"/>
        </w:rPr>
        <w:t>**Valores:</w:t>
      </w:r>
      <w:r w:rsidRPr="009471FB">
        <w:rPr>
          <w:rFonts w:ascii="Calibri" w:eastAsia="Calibri" w:hAnsi="Calibri" w:cs="Calibri"/>
          <w:i/>
          <w:color w:val="000000"/>
          <w:sz w:val="20"/>
          <w:szCs w:val="20"/>
        </w:rPr>
        <w:t xml:space="preserve"> É o resultado da média dos preços obtidos na pesquisa, por meio dos orçamentos enviados pelos interessados. </w:t>
      </w:r>
    </w:p>
    <w:p w:rsidR="00864ACB" w:rsidRPr="009471FB" w:rsidRDefault="00864ACB" w:rsidP="00864ACB">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ind w:left="360"/>
        <w:jc w:val="both"/>
        <w:rPr>
          <w:rFonts w:ascii="Calibri" w:eastAsia="Calibri" w:hAnsi="Calibri" w:cs="Calibri"/>
          <w:i/>
          <w:color w:val="FF0000"/>
          <w:sz w:val="20"/>
          <w:szCs w:val="20"/>
        </w:rPr>
      </w:pPr>
      <w:r w:rsidRPr="009471FB">
        <w:rPr>
          <w:rFonts w:ascii="Calibri" w:eastAsia="Calibri" w:hAnsi="Calibri" w:cs="Calibri"/>
          <w:i/>
          <w:color w:val="FF0000"/>
          <w:sz w:val="20"/>
          <w:szCs w:val="20"/>
        </w:rPr>
        <w:t>Tais orçamentos devem considerar em seus valores os critérios da especificação, a unidade, o frete, a instalação, treinamento, quando for o caso, do objeto/serviço a ser adquirido/contratado.</w:t>
      </w:r>
    </w:p>
    <w:p w:rsidR="00603ACA" w:rsidRPr="009471FB" w:rsidRDefault="00603ACA" w:rsidP="00F6113A">
      <w:pPr>
        <w:keepNext/>
        <w:keepLines/>
        <w:numPr>
          <w:ilvl w:val="0"/>
          <w:numId w:val="3"/>
        </w:numPr>
        <w:pBdr>
          <w:top w:val="nil"/>
          <w:left w:val="nil"/>
          <w:bottom w:val="nil"/>
          <w:right w:val="nil"/>
          <w:between w:val="nil"/>
        </w:pBdr>
        <w:shd w:val="clear" w:color="auto" w:fill="BFBFBF"/>
        <w:tabs>
          <w:tab w:val="left" w:pos="567"/>
          <w:tab w:val="left" w:pos="426"/>
        </w:tabs>
        <w:spacing w:before="480" w:after="120"/>
        <w:jc w:val="both"/>
        <w:rPr>
          <w:rFonts w:ascii="Calibri" w:eastAsia="Calibri" w:hAnsi="Calibri" w:cs="Calibri"/>
          <w:b/>
          <w:color w:val="000000"/>
        </w:rPr>
      </w:pPr>
      <w:r w:rsidRPr="009471FB">
        <w:rPr>
          <w:rFonts w:ascii="Calibri" w:eastAsia="Calibri" w:hAnsi="Calibri" w:cs="Calibri"/>
          <w:b/>
          <w:color w:val="000000"/>
        </w:rPr>
        <w:t xml:space="preserve">DO RESPONSÁVEL </w:t>
      </w:r>
      <w:proofErr w:type="gramStart"/>
      <w:r w:rsidRPr="009471FB">
        <w:rPr>
          <w:rFonts w:ascii="Calibri" w:eastAsia="Calibri" w:hAnsi="Calibri" w:cs="Calibri"/>
          <w:b/>
          <w:color w:val="000000"/>
        </w:rPr>
        <w:t>PELO  ACOMPANHAMENTO</w:t>
      </w:r>
      <w:proofErr w:type="gramEnd"/>
      <w:r w:rsidRPr="009471FB">
        <w:rPr>
          <w:rFonts w:ascii="Calibri" w:eastAsia="Calibri" w:hAnsi="Calibri" w:cs="Calibri"/>
          <w:b/>
          <w:color w:val="000000"/>
        </w:rPr>
        <w:t xml:space="preserve"> E FISCALIZAÇÃO</w:t>
      </w:r>
    </w:p>
    <w:p w:rsidR="00603ACA" w:rsidRPr="009471FB" w:rsidRDefault="00603ACA" w:rsidP="00F6113A">
      <w:pPr>
        <w:numPr>
          <w:ilvl w:val="1"/>
          <w:numId w:val="3"/>
        </w:numPr>
        <w:tabs>
          <w:tab w:val="left" w:pos="567"/>
        </w:tabs>
        <w:spacing w:before="120" w:after="120"/>
        <w:ind w:left="0" w:firstLine="0"/>
        <w:jc w:val="both"/>
        <w:rPr>
          <w:rFonts w:ascii="Calibri" w:eastAsia="Calibri" w:hAnsi="Calibri" w:cs="Calibri"/>
        </w:rPr>
      </w:pPr>
      <w:r w:rsidRPr="009471FB">
        <w:rPr>
          <w:rFonts w:ascii="Calibri" w:eastAsia="Calibri" w:hAnsi="Calibri" w:cs="Calibri"/>
          <w:color w:val="000000"/>
        </w:rPr>
        <w:t>O (s) responsável (</w:t>
      </w:r>
      <w:proofErr w:type="spellStart"/>
      <w:r w:rsidRPr="009471FB">
        <w:rPr>
          <w:rFonts w:ascii="Calibri" w:eastAsia="Calibri" w:hAnsi="Calibri" w:cs="Calibri"/>
          <w:color w:val="000000"/>
        </w:rPr>
        <w:t>is</w:t>
      </w:r>
      <w:proofErr w:type="spellEnd"/>
      <w:r w:rsidRPr="009471FB">
        <w:rPr>
          <w:rFonts w:ascii="Calibri" w:eastAsia="Calibri" w:hAnsi="Calibri" w:cs="Calibri"/>
          <w:color w:val="000000"/>
        </w:rPr>
        <w:t xml:space="preserve">) pela fiscalização e acompanhamento do processo é (são) </w:t>
      </w:r>
      <w:proofErr w:type="spellStart"/>
      <w:r w:rsidRPr="009471FB">
        <w:rPr>
          <w:rFonts w:ascii="Calibri" w:eastAsia="Calibri" w:hAnsi="Calibri" w:cs="Calibri"/>
          <w:i/>
          <w:color w:val="FF0000"/>
        </w:rPr>
        <w:t>xxxxxx</w:t>
      </w:r>
      <w:proofErr w:type="spellEnd"/>
      <w:r w:rsidRPr="009471FB">
        <w:rPr>
          <w:rFonts w:ascii="Calibri" w:eastAsia="Calibri" w:hAnsi="Calibri" w:cs="Calibri"/>
          <w:i/>
          <w:color w:val="FF0000"/>
        </w:rPr>
        <w:t xml:space="preserve">, cujo telefone e endereço de e-mail são: </w:t>
      </w:r>
      <w:proofErr w:type="spellStart"/>
      <w:r w:rsidRPr="009471FB">
        <w:rPr>
          <w:rFonts w:ascii="Calibri" w:eastAsia="Calibri" w:hAnsi="Calibri" w:cs="Calibri"/>
          <w:i/>
          <w:color w:val="FF0000"/>
        </w:rPr>
        <w:t>xxxxxx</w:t>
      </w:r>
      <w:proofErr w:type="spellEnd"/>
      <w:r w:rsidRPr="009471FB">
        <w:rPr>
          <w:rFonts w:ascii="Calibri" w:eastAsia="Calibri" w:hAnsi="Calibri" w:cs="Calibri"/>
          <w:i/>
          <w:color w:val="FF0000"/>
        </w:rPr>
        <w:t xml:space="preserve"> e </w:t>
      </w:r>
      <w:proofErr w:type="spellStart"/>
      <w:r w:rsidRPr="009471FB">
        <w:rPr>
          <w:rFonts w:ascii="Calibri" w:eastAsia="Calibri" w:hAnsi="Calibri" w:cs="Calibri"/>
          <w:i/>
          <w:color w:val="FF0000"/>
        </w:rPr>
        <w:t>xxxxx</w:t>
      </w:r>
      <w:proofErr w:type="spellEnd"/>
      <w:r w:rsidRPr="009471FB">
        <w:rPr>
          <w:rFonts w:ascii="Calibri" w:eastAsia="Calibri" w:hAnsi="Calibri" w:cs="Calibri"/>
          <w:i/>
          <w:color w:val="FF0000"/>
        </w:rPr>
        <w:t xml:space="preserve"> @</w:t>
      </w:r>
      <w:proofErr w:type="gramStart"/>
      <w:r w:rsidRPr="009471FB">
        <w:rPr>
          <w:rFonts w:ascii="Calibri" w:eastAsia="Calibri" w:hAnsi="Calibri" w:cs="Calibri"/>
          <w:i/>
          <w:color w:val="FF0000"/>
        </w:rPr>
        <w:t>xxxxx.com.br .</w:t>
      </w:r>
      <w:proofErr w:type="gramEnd"/>
      <w:r w:rsidRPr="009471FB">
        <w:rPr>
          <w:rFonts w:ascii="Calibri" w:eastAsia="Calibri" w:hAnsi="Calibri" w:cs="Calibri"/>
          <w:i/>
          <w:color w:val="FF0000"/>
        </w:rPr>
        <w:t xml:space="preserve"> </w:t>
      </w:r>
      <w:r w:rsidRPr="009471FB">
        <w:rPr>
          <w:rFonts w:ascii="Calibri" w:hAnsi="Calibri" w:cs="Calibri"/>
        </w:rPr>
        <w:t>Este ficará responsável pelas informações técnicas necessárias para fiel cumprimento do objeto desta contratação/aquisição e fiscalização.</w:t>
      </w:r>
    </w:p>
    <w:p w:rsidR="00603ACA" w:rsidRPr="009471FB" w:rsidRDefault="00603ACA" w:rsidP="00F6113A">
      <w:pPr>
        <w:numPr>
          <w:ilvl w:val="1"/>
          <w:numId w:val="3"/>
        </w:numPr>
        <w:tabs>
          <w:tab w:val="left" w:pos="567"/>
        </w:tabs>
        <w:spacing w:before="120" w:after="120"/>
        <w:ind w:left="0" w:firstLine="0"/>
        <w:jc w:val="both"/>
        <w:rPr>
          <w:rFonts w:ascii="Calibri" w:eastAsia="Calibri" w:hAnsi="Calibri" w:cs="Calibri"/>
          <w:color w:val="000000"/>
        </w:rPr>
      </w:pPr>
      <w:r w:rsidRPr="009471FB">
        <w:rPr>
          <w:rFonts w:ascii="Calibri" w:eastAsia="Calibri" w:hAnsi="Calibri" w:cs="Calibri"/>
          <w:color w:val="00000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BA61B3" w:rsidRPr="009471FB" w:rsidRDefault="00BA61B3" w:rsidP="0037745F">
      <w:pPr>
        <w:spacing w:after="360"/>
        <w:ind w:left="360"/>
        <w:rPr>
          <w:rFonts w:ascii="Calibri" w:eastAsia="Calibri" w:hAnsi="Calibri" w:cs="Calibri"/>
          <w:i/>
          <w:color w:val="FF0000"/>
        </w:rPr>
      </w:pPr>
    </w:p>
    <w:p w:rsidR="00BA61B3" w:rsidRPr="009471FB" w:rsidRDefault="0037745F" w:rsidP="0037745F">
      <w:pPr>
        <w:spacing w:after="360"/>
        <w:ind w:left="360"/>
        <w:rPr>
          <w:rFonts w:ascii="Calibri" w:eastAsia="Calibri" w:hAnsi="Calibri" w:cs="Calibri"/>
          <w:b/>
          <w:color w:val="FF0000"/>
        </w:rPr>
      </w:pPr>
      <w:r w:rsidRPr="009471FB">
        <w:rPr>
          <w:rFonts w:ascii="Calibri" w:eastAsia="Calibri" w:hAnsi="Calibri" w:cs="Calibri"/>
          <w:i/>
          <w:color w:val="FF0000"/>
        </w:rPr>
        <w:t>Município de</w:t>
      </w:r>
      <w:r w:rsidRPr="009471FB">
        <w:rPr>
          <w:rFonts w:ascii="Calibri" w:eastAsia="Calibri" w:hAnsi="Calibri" w:cs="Calibri"/>
          <w:b/>
          <w:color w:val="FF0000"/>
        </w:rPr>
        <w:t xml:space="preserve"> ...............</w:t>
      </w:r>
    </w:p>
    <w:p w:rsidR="0037745F" w:rsidRPr="009471FB" w:rsidRDefault="0037745F" w:rsidP="0037745F">
      <w:pPr>
        <w:spacing w:after="360"/>
        <w:ind w:left="360"/>
        <w:rPr>
          <w:rFonts w:ascii="Calibri" w:eastAsia="Calibri" w:hAnsi="Calibri" w:cs="Calibri"/>
        </w:rPr>
      </w:pPr>
      <w:r w:rsidRPr="009471FB">
        <w:rPr>
          <w:rFonts w:ascii="Calibri" w:eastAsia="Calibri" w:hAnsi="Calibri" w:cs="Calibri"/>
          <w:b/>
          <w:color w:val="FF0000"/>
        </w:rPr>
        <w:t xml:space="preserve">, .......... </w:t>
      </w:r>
      <w:proofErr w:type="gramStart"/>
      <w:r w:rsidRPr="009471FB">
        <w:rPr>
          <w:rFonts w:ascii="Calibri" w:eastAsia="Calibri" w:hAnsi="Calibri" w:cs="Calibri"/>
        </w:rPr>
        <w:t>de</w:t>
      </w:r>
      <w:proofErr w:type="gramEnd"/>
      <w:r w:rsidRPr="009471FB">
        <w:rPr>
          <w:rFonts w:ascii="Calibri" w:eastAsia="Calibri" w:hAnsi="Calibri" w:cs="Calibri"/>
          <w:b/>
          <w:color w:val="FF0000"/>
        </w:rPr>
        <w:t xml:space="preserve"> ................</w:t>
      </w:r>
      <w:r w:rsidRPr="009471FB">
        <w:rPr>
          <w:rFonts w:ascii="Calibri" w:eastAsia="Calibri" w:hAnsi="Calibri" w:cs="Calibri"/>
        </w:rPr>
        <w:t>de</w:t>
      </w:r>
      <w:r w:rsidRPr="009471FB">
        <w:rPr>
          <w:rFonts w:ascii="Calibri" w:eastAsia="Calibri" w:hAnsi="Calibri" w:cs="Calibri"/>
          <w:b/>
          <w:color w:val="FF0000"/>
        </w:rPr>
        <w:t xml:space="preserve"> </w:t>
      </w:r>
      <w:r w:rsidR="00F6113A" w:rsidRPr="009471FB">
        <w:rPr>
          <w:rFonts w:ascii="Calibri" w:eastAsia="Calibri" w:hAnsi="Calibri" w:cs="Calibri"/>
          <w:b/>
          <w:color w:val="FF0000"/>
        </w:rPr>
        <w:t>202x</w:t>
      </w:r>
      <w:r w:rsidRPr="009471FB">
        <w:rPr>
          <w:rFonts w:ascii="Calibri" w:eastAsia="Calibri" w:hAnsi="Calibri" w:cs="Calibri"/>
        </w:rPr>
        <w:t xml:space="preserve">. </w:t>
      </w:r>
    </w:p>
    <w:p w:rsidR="00BA61B3" w:rsidRPr="009471FB" w:rsidRDefault="00BA61B3" w:rsidP="0037745F">
      <w:pPr>
        <w:spacing w:after="360"/>
        <w:ind w:left="360"/>
        <w:rPr>
          <w:rFonts w:ascii="Calibri" w:eastAsia="Calibri" w:hAnsi="Calibri" w:cs="Calibri"/>
        </w:rPr>
      </w:pPr>
    </w:p>
    <w:p w:rsidR="0037745F" w:rsidRPr="009471FB" w:rsidRDefault="0037745F" w:rsidP="008345CB">
      <w:pPr>
        <w:ind w:left="360"/>
        <w:jc w:val="center"/>
        <w:rPr>
          <w:rFonts w:ascii="Calibri" w:eastAsia="Calibri" w:hAnsi="Calibri" w:cs="Calibri"/>
        </w:rPr>
      </w:pPr>
      <w:r w:rsidRPr="009471FB">
        <w:rPr>
          <w:rFonts w:ascii="Calibri" w:eastAsia="Calibri" w:hAnsi="Calibri" w:cs="Calibri"/>
        </w:rPr>
        <w:t>_________________________</w:t>
      </w:r>
      <w:r w:rsidR="008345CB" w:rsidRPr="009471FB">
        <w:rPr>
          <w:rFonts w:ascii="Calibri" w:eastAsia="Calibri" w:hAnsi="Calibri" w:cs="Calibri"/>
        </w:rPr>
        <w:t>___</w:t>
      </w:r>
      <w:r w:rsidRPr="009471FB">
        <w:rPr>
          <w:rFonts w:ascii="Calibri" w:eastAsia="Calibri" w:hAnsi="Calibri" w:cs="Calibri"/>
        </w:rPr>
        <w:t>_________</w:t>
      </w:r>
    </w:p>
    <w:p w:rsidR="0037745F" w:rsidRPr="009471FB" w:rsidRDefault="0037745F" w:rsidP="008345CB">
      <w:pPr>
        <w:spacing w:after="360"/>
        <w:ind w:left="360"/>
        <w:jc w:val="center"/>
        <w:rPr>
          <w:rFonts w:ascii="Calibri" w:eastAsia="Calibri" w:hAnsi="Calibri" w:cs="Calibri"/>
        </w:rPr>
      </w:pPr>
      <w:r w:rsidRPr="009471FB">
        <w:rPr>
          <w:rFonts w:ascii="Calibri" w:eastAsia="Calibri" w:hAnsi="Calibri" w:cs="Calibri"/>
        </w:rPr>
        <w:t>Identificação e assinatura do servidor (ou equipe) responsável</w:t>
      </w:r>
    </w:p>
    <w:p w:rsidR="00CB1860" w:rsidRPr="009471FB" w:rsidRDefault="00CB1860" w:rsidP="00CB1860">
      <w:pPr>
        <w:pStyle w:val="citao2"/>
        <w:rPr>
          <w:rFonts w:ascii="Calibri" w:hAnsi="Calibri" w:cs="Arial"/>
        </w:rPr>
      </w:pPr>
      <w:r w:rsidRPr="009471FB">
        <w:rPr>
          <w:rFonts w:ascii="Calibri" w:hAnsi="Calibri" w:cs="Arial"/>
          <w:b/>
        </w:rPr>
        <w:t>Nota explicativa</w:t>
      </w:r>
      <w:r w:rsidRPr="009471FB">
        <w:rPr>
          <w:rFonts w:ascii="Calibri" w:hAnsi="Calibri" w:cs="Arial"/>
        </w:rPr>
        <w:t>: O Termo de Referência deverá ser devidamente aprovado pelo ordenador de despesas ou outra autoridade competente, por meio de despacho motivado, indicando os elementos técnicos fundamentais que o apoiam, bem como quanto aos elementos contidos no orçamento estimativo e no cronograma físico-financeiro de desembolso, se for o caso.</w:t>
      </w:r>
    </w:p>
    <w:p w:rsidR="00BA61B3" w:rsidRPr="009471FB" w:rsidRDefault="00BA61B3" w:rsidP="008345CB">
      <w:pPr>
        <w:spacing w:after="360"/>
        <w:ind w:left="360"/>
        <w:jc w:val="center"/>
        <w:rPr>
          <w:rFonts w:ascii="Calibri" w:eastAsia="Calibri" w:hAnsi="Calibri" w:cs="Calibri"/>
        </w:rPr>
      </w:pPr>
    </w:p>
    <w:p w:rsidR="00603ACA" w:rsidRPr="009471FB" w:rsidRDefault="00603ACA" w:rsidP="00F6113A">
      <w:pPr>
        <w:rPr>
          <w:rFonts w:ascii="Calibri" w:hAnsi="Calibri"/>
        </w:rPr>
      </w:pPr>
      <w:r w:rsidRPr="009471FB">
        <w:rPr>
          <w:rFonts w:ascii="Calibri" w:eastAsia="Calibri" w:hAnsi="Calibri" w:cs="Calibri"/>
        </w:rPr>
        <w:t>__________________________________</w:t>
      </w:r>
    </w:p>
    <w:p w:rsidR="00587216" w:rsidRPr="009471FB" w:rsidRDefault="00603ACA">
      <w:pPr>
        <w:rPr>
          <w:rFonts w:ascii="Calibri" w:hAnsi="Calibri"/>
        </w:rPr>
      </w:pPr>
      <w:r w:rsidRPr="009471FB">
        <w:rPr>
          <w:rFonts w:ascii="Calibri" w:hAnsi="Calibri"/>
        </w:rPr>
        <w:t>Aprovação do Termo de Referencia:</w:t>
      </w:r>
    </w:p>
    <w:sectPr w:rsidR="00587216" w:rsidRPr="009471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Spranq eco sans"/>
    <w:charset w:val="00"/>
    <w:family w:val="swiss"/>
    <w:pitch w:val="variable"/>
    <w:sig w:usb0="00000003"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72EA8"/>
    <w:multiLevelType w:val="multilevel"/>
    <w:tmpl w:val="18221C88"/>
    <w:lvl w:ilvl="0">
      <w:start w:val="1"/>
      <w:numFmt w:val="decimal"/>
      <w:lvlText w:val="%1."/>
      <w:lvlJc w:val="left"/>
      <w:pPr>
        <w:ind w:left="360" w:hanging="360"/>
      </w:pPr>
      <w:rPr>
        <w:b/>
      </w:rPr>
    </w:lvl>
    <w:lvl w:ilvl="1">
      <w:start w:val="1"/>
      <w:numFmt w:val="decimal"/>
      <w:lvlText w:val="%1.%2."/>
      <w:lvlJc w:val="left"/>
      <w:pPr>
        <w:ind w:left="574" w:hanging="432"/>
      </w:pPr>
      <w:rPr>
        <w:b w:val="0"/>
        <w:i w:val="0"/>
        <w:color w:val="000000"/>
      </w:rPr>
    </w:lvl>
    <w:lvl w:ilvl="2">
      <w:start w:val="1"/>
      <w:numFmt w:val="decimal"/>
      <w:lvlText w:val="%1.%2.%3."/>
      <w:lvlJc w:val="left"/>
      <w:pPr>
        <w:ind w:left="1224" w:hanging="504"/>
      </w:pPr>
      <w:rPr>
        <w:b w:val="0"/>
        <w:i w:val="0"/>
        <w:color w:val="000000"/>
        <w:sz w:val="22"/>
        <w:szCs w:val="22"/>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A33462"/>
    <w:multiLevelType w:val="multilevel"/>
    <w:tmpl w:val="A37402C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16B634A"/>
    <w:multiLevelType w:val="multilevel"/>
    <w:tmpl w:val="BCCC53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642960"/>
    <w:multiLevelType w:val="multilevel"/>
    <w:tmpl w:val="F35A7160"/>
    <w:lvl w:ilvl="0">
      <w:start w:val="8"/>
      <w:numFmt w:val="decimal"/>
      <w:lvlText w:val="%1"/>
      <w:lvlJc w:val="left"/>
      <w:pPr>
        <w:ind w:left="360" w:hanging="360"/>
      </w:pPr>
    </w:lvl>
    <w:lvl w:ilvl="1">
      <w:start w:val="2"/>
      <w:numFmt w:val="decimal"/>
      <w:lvlText w:val="%1.%2"/>
      <w:lvlJc w:val="left"/>
      <w:pPr>
        <w:ind w:left="360" w:hanging="360"/>
      </w:pPr>
      <w:rPr>
        <w:rFonts w:ascii="Arial" w:eastAsia="Arial" w:hAnsi="Arial" w:cs="Arial"/>
        <w:i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D5C100D"/>
    <w:multiLevelType w:val="multilevel"/>
    <w:tmpl w:val="B1325B5E"/>
    <w:lvl w:ilvl="0">
      <w:start w:val="1"/>
      <w:numFmt w:val="decimal"/>
      <w:pStyle w:val="Nivel1"/>
      <w:lvlText w:val="%1."/>
      <w:lvlJc w:val="left"/>
      <w:pPr>
        <w:ind w:left="360" w:hanging="360"/>
      </w:pPr>
      <w:rPr>
        <w:b/>
      </w:rPr>
    </w:lvl>
    <w:lvl w:ilvl="1">
      <w:start w:val="1"/>
      <w:numFmt w:val="decimal"/>
      <w:lvlText w:val="%1.%2."/>
      <w:lvlJc w:val="left"/>
      <w:pPr>
        <w:ind w:left="574" w:hanging="432"/>
      </w:pPr>
      <w:rPr>
        <w:b w:val="0"/>
        <w:i w:val="0"/>
        <w:color w:val="auto"/>
      </w:rPr>
    </w:lvl>
    <w:lvl w:ilvl="2">
      <w:start w:val="1"/>
      <w:numFmt w:val="decimal"/>
      <w:lvlText w:val="%1.%2.%3."/>
      <w:lvlJc w:val="left"/>
      <w:pPr>
        <w:ind w:left="1214" w:hanging="504"/>
      </w:pPr>
      <w:rPr>
        <w:b w:val="0"/>
        <w:i w:val="0"/>
        <w:color w:val="auto"/>
        <w:sz w:val="20"/>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DC488F"/>
    <w:multiLevelType w:val="multilevel"/>
    <w:tmpl w:val="9036159A"/>
    <w:lvl w:ilvl="0">
      <w:start w:val="1"/>
      <w:numFmt w:val="decimal"/>
      <w:lvlText w:val="%1."/>
      <w:lvlJc w:val="left"/>
      <w:pPr>
        <w:ind w:left="1080" w:hanging="72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C573AD7"/>
    <w:multiLevelType w:val="multilevel"/>
    <w:tmpl w:val="4858EB6C"/>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nsid w:val="63370B52"/>
    <w:multiLevelType w:val="multilevel"/>
    <w:tmpl w:val="D602BE24"/>
    <w:lvl w:ilvl="0">
      <w:start w:val="3"/>
      <w:numFmt w:val="decimal"/>
      <w:lvlText w:val="%1"/>
      <w:lvlJc w:val="left"/>
      <w:pPr>
        <w:ind w:left="360" w:hanging="360"/>
      </w:pPr>
      <w:rPr>
        <w:b w:val="0"/>
        <w:color w:val="000000"/>
      </w:rPr>
    </w:lvl>
    <w:lvl w:ilvl="1">
      <w:start w:val="2"/>
      <w:numFmt w:val="decimal"/>
      <w:lvlText w:val="%1.%2"/>
      <w:lvlJc w:val="left"/>
      <w:pPr>
        <w:ind w:left="360" w:hanging="360"/>
      </w:pPr>
      <w:rPr>
        <w:b w:val="0"/>
        <w:color w:val="000000"/>
      </w:rPr>
    </w:lvl>
    <w:lvl w:ilvl="2">
      <w:start w:val="1"/>
      <w:numFmt w:val="decimal"/>
      <w:lvlText w:val="%1.%2.%3"/>
      <w:lvlJc w:val="left"/>
      <w:pPr>
        <w:ind w:left="720" w:hanging="720"/>
      </w:pPr>
      <w:rPr>
        <w:b w:val="0"/>
        <w:color w:val="000000"/>
      </w:rPr>
    </w:lvl>
    <w:lvl w:ilvl="3">
      <w:start w:val="1"/>
      <w:numFmt w:val="decimal"/>
      <w:lvlText w:val="%1.%2.%3.%4"/>
      <w:lvlJc w:val="left"/>
      <w:pPr>
        <w:ind w:left="720" w:hanging="720"/>
      </w:pPr>
      <w:rPr>
        <w:b w:val="0"/>
        <w:color w:val="000000"/>
      </w:rPr>
    </w:lvl>
    <w:lvl w:ilvl="4">
      <w:start w:val="1"/>
      <w:numFmt w:val="decimal"/>
      <w:lvlText w:val="%1.%2.%3.%4.%5"/>
      <w:lvlJc w:val="left"/>
      <w:pPr>
        <w:ind w:left="1080" w:hanging="1080"/>
      </w:pPr>
      <w:rPr>
        <w:b w:val="0"/>
        <w:color w:val="000000"/>
      </w:rPr>
    </w:lvl>
    <w:lvl w:ilvl="5">
      <w:start w:val="1"/>
      <w:numFmt w:val="decimal"/>
      <w:lvlText w:val="%1.%2.%3.%4.%5.%6"/>
      <w:lvlJc w:val="left"/>
      <w:pPr>
        <w:ind w:left="1080" w:hanging="1080"/>
      </w:pPr>
      <w:rPr>
        <w:b w:val="0"/>
        <w:color w:val="000000"/>
      </w:rPr>
    </w:lvl>
    <w:lvl w:ilvl="6">
      <w:start w:val="1"/>
      <w:numFmt w:val="decimal"/>
      <w:lvlText w:val="%1.%2.%3.%4.%5.%6.%7"/>
      <w:lvlJc w:val="left"/>
      <w:pPr>
        <w:ind w:left="1440" w:hanging="1440"/>
      </w:pPr>
      <w:rPr>
        <w:b w:val="0"/>
        <w:color w:val="000000"/>
      </w:rPr>
    </w:lvl>
    <w:lvl w:ilvl="7">
      <w:start w:val="1"/>
      <w:numFmt w:val="decimal"/>
      <w:lvlText w:val="%1.%2.%3.%4.%5.%6.%7.%8"/>
      <w:lvlJc w:val="left"/>
      <w:pPr>
        <w:ind w:left="1440" w:hanging="1440"/>
      </w:pPr>
      <w:rPr>
        <w:b w:val="0"/>
        <w:color w:val="000000"/>
      </w:rPr>
    </w:lvl>
    <w:lvl w:ilvl="8">
      <w:start w:val="1"/>
      <w:numFmt w:val="decimal"/>
      <w:lvlText w:val="%1.%2.%3.%4.%5.%6.%7.%8.%9"/>
      <w:lvlJc w:val="left"/>
      <w:pPr>
        <w:ind w:left="1800" w:hanging="1800"/>
      </w:pPr>
      <w:rPr>
        <w:b w:val="0"/>
        <w:color w:val="000000"/>
      </w:rPr>
    </w:lvl>
  </w:abstractNum>
  <w:abstractNum w:abstractNumId="9">
    <w:nsid w:val="6F17125A"/>
    <w:multiLevelType w:val="multilevel"/>
    <w:tmpl w:val="8F10FF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9C53BFD"/>
    <w:multiLevelType w:val="multilevel"/>
    <w:tmpl w:val="51D0F73E"/>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5"/>
  </w:num>
  <w:num w:numId="2">
    <w:abstractNumId w:val="3"/>
  </w:num>
  <w:num w:numId="3">
    <w:abstractNumId w:val="0"/>
  </w:num>
  <w:num w:numId="4">
    <w:abstractNumId w:val="10"/>
  </w:num>
  <w:num w:numId="5">
    <w:abstractNumId w:val="8"/>
  </w:num>
  <w:num w:numId="6">
    <w:abstractNumId w:val="7"/>
  </w:num>
  <w:num w:numId="7">
    <w:abstractNumId w:val="4"/>
  </w:num>
  <w:num w:numId="8">
    <w:abstractNumId w:val="2"/>
  </w:num>
  <w:num w:numId="9">
    <w:abstractNumId w:val="9"/>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5F"/>
    <w:rsid w:val="000B484B"/>
    <w:rsid w:val="00297ACD"/>
    <w:rsid w:val="003735DB"/>
    <w:rsid w:val="0037745F"/>
    <w:rsid w:val="003B06F4"/>
    <w:rsid w:val="004E098F"/>
    <w:rsid w:val="00587216"/>
    <w:rsid w:val="005C2AD9"/>
    <w:rsid w:val="00603ACA"/>
    <w:rsid w:val="0071280C"/>
    <w:rsid w:val="008345CB"/>
    <w:rsid w:val="00847F2C"/>
    <w:rsid w:val="00852F74"/>
    <w:rsid w:val="00864ACB"/>
    <w:rsid w:val="008942D0"/>
    <w:rsid w:val="009471FB"/>
    <w:rsid w:val="00A575E9"/>
    <w:rsid w:val="00B66AFE"/>
    <w:rsid w:val="00B93C48"/>
    <w:rsid w:val="00BA61B3"/>
    <w:rsid w:val="00BB2BBA"/>
    <w:rsid w:val="00BE7C01"/>
    <w:rsid w:val="00CB1860"/>
    <w:rsid w:val="00D96D26"/>
    <w:rsid w:val="00EB11EF"/>
    <w:rsid w:val="00ED2575"/>
    <w:rsid w:val="00F6113A"/>
    <w:rsid w:val="00F91F1A"/>
    <w:rsid w:val="00FB5997"/>
    <w:rsid w:val="00FC73B1"/>
    <w:rsid w:val="00FE74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01015A-BBBE-42A8-BAEF-7E628671C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7745F"/>
    <w:pPr>
      <w:spacing w:after="0" w:line="276" w:lineRule="auto"/>
    </w:pPr>
    <w:rPr>
      <w:rFonts w:ascii="Arial" w:eastAsia="Arial" w:hAnsi="Arial" w:cs="Arial"/>
      <w:lang w:eastAsia="pt-BR"/>
    </w:rPr>
  </w:style>
  <w:style w:type="paragraph" w:styleId="Ttulo1">
    <w:name w:val="heading 1"/>
    <w:basedOn w:val="Normal"/>
    <w:next w:val="Normal"/>
    <w:link w:val="Ttulo1Char"/>
    <w:uiPriority w:val="9"/>
    <w:qFormat/>
    <w:rsid w:val="003B06F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E098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E098F"/>
    <w:rPr>
      <w:rFonts w:ascii="Tahoma" w:eastAsia="Arial" w:hAnsi="Tahoma" w:cs="Tahoma"/>
      <w:sz w:val="16"/>
      <w:szCs w:val="16"/>
      <w:lang w:eastAsia="pt-BR"/>
    </w:rPr>
  </w:style>
  <w:style w:type="paragraph" w:styleId="SemEspaamento">
    <w:name w:val="No Spacing"/>
    <w:uiPriority w:val="1"/>
    <w:qFormat/>
    <w:rsid w:val="00BB2BBA"/>
    <w:pPr>
      <w:spacing w:after="0" w:line="240" w:lineRule="auto"/>
    </w:pPr>
    <w:rPr>
      <w:rFonts w:ascii="Arial" w:eastAsia="Arial" w:hAnsi="Arial" w:cs="Arial"/>
      <w:lang w:eastAsia="pt-BR"/>
    </w:rPr>
  </w:style>
  <w:style w:type="paragraph" w:styleId="Citao">
    <w:name w:val="Quote"/>
    <w:basedOn w:val="Normal"/>
    <w:next w:val="Normal"/>
    <w:link w:val="CitaoChar"/>
    <w:uiPriority w:val="29"/>
    <w:qFormat/>
    <w:rsid w:val="003B06F4"/>
    <w:pPr>
      <w:pBdr>
        <w:top w:val="single" w:sz="4" w:space="1" w:color="1F497D"/>
        <w:left w:val="single" w:sz="4" w:space="4" w:color="1F497D"/>
        <w:bottom w:val="single" w:sz="4" w:space="1" w:color="1F497D"/>
        <w:right w:val="single" w:sz="4" w:space="4" w:color="1F497D"/>
      </w:pBdr>
      <w:shd w:val="clear" w:color="auto" w:fill="FFFFCC"/>
      <w:spacing w:before="120" w:line="240" w:lineRule="auto"/>
      <w:jc w:val="both"/>
    </w:pPr>
    <w:rPr>
      <w:rFonts w:eastAsia="Calibri" w:cs="Tahoma"/>
      <w:i/>
      <w:iCs/>
      <w:color w:val="000000"/>
      <w:sz w:val="20"/>
      <w:szCs w:val="24"/>
      <w:lang w:eastAsia="en-US"/>
    </w:rPr>
  </w:style>
  <w:style w:type="character" w:customStyle="1" w:styleId="CitaoChar">
    <w:name w:val="Citação Char"/>
    <w:basedOn w:val="Fontepargpadro"/>
    <w:link w:val="Citao"/>
    <w:uiPriority w:val="29"/>
    <w:rsid w:val="003B06F4"/>
    <w:rPr>
      <w:rFonts w:ascii="Arial" w:eastAsia="Calibri" w:hAnsi="Arial" w:cs="Tahoma"/>
      <w:i/>
      <w:iCs/>
      <w:color w:val="000000"/>
      <w:sz w:val="20"/>
      <w:szCs w:val="24"/>
      <w:shd w:val="clear" w:color="auto" w:fill="FFFFCC"/>
    </w:rPr>
  </w:style>
  <w:style w:type="paragraph" w:customStyle="1" w:styleId="Nivel1">
    <w:name w:val="Nivel1"/>
    <w:basedOn w:val="Ttulo1"/>
    <w:next w:val="Normal"/>
    <w:link w:val="Nivel1Char"/>
    <w:qFormat/>
    <w:rsid w:val="003B06F4"/>
    <w:pPr>
      <w:numPr>
        <w:numId w:val="7"/>
      </w:numPr>
      <w:spacing w:after="120"/>
      <w:ind w:left="1080" w:hanging="720"/>
      <w:jc w:val="both"/>
    </w:pPr>
    <w:rPr>
      <w:rFonts w:ascii="Arial" w:eastAsia="MS Gothic" w:hAnsi="Arial" w:cs="Arial"/>
      <w:bCs w:val="0"/>
      <w:color w:val="000000"/>
      <w:sz w:val="20"/>
      <w:szCs w:val="20"/>
    </w:rPr>
  </w:style>
  <w:style w:type="character" w:customStyle="1" w:styleId="Ttulo1Char">
    <w:name w:val="Título 1 Char"/>
    <w:basedOn w:val="Fontepargpadro"/>
    <w:link w:val="Ttulo1"/>
    <w:uiPriority w:val="9"/>
    <w:rsid w:val="003B06F4"/>
    <w:rPr>
      <w:rFonts w:asciiTheme="majorHAnsi" w:eastAsiaTheme="majorEastAsia" w:hAnsiTheme="majorHAnsi" w:cstheme="majorBidi"/>
      <w:b/>
      <w:bCs/>
      <w:color w:val="2E74B5" w:themeColor="accent1" w:themeShade="BF"/>
      <w:sz w:val="28"/>
      <w:szCs w:val="28"/>
      <w:lang w:eastAsia="pt-BR"/>
    </w:rPr>
  </w:style>
  <w:style w:type="character" w:customStyle="1" w:styleId="Nivel1Char">
    <w:name w:val="Nivel1 Char"/>
    <w:link w:val="Nivel1"/>
    <w:rsid w:val="003B06F4"/>
    <w:rPr>
      <w:rFonts w:ascii="Arial" w:eastAsia="MS Gothic" w:hAnsi="Arial" w:cs="Arial"/>
      <w:b/>
      <w:color w:val="000000"/>
      <w:sz w:val="20"/>
      <w:szCs w:val="20"/>
      <w:lang w:eastAsia="pt-BR"/>
    </w:rPr>
  </w:style>
  <w:style w:type="paragraph" w:customStyle="1" w:styleId="p5">
    <w:name w:val="p5"/>
    <w:basedOn w:val="Normal"/>
    <w:rsid w:val="003B06F4"/>
    <w:pPr>
      <w:tabs>
        <w:tab w:val="left" w:pos="360"/>
      </w:tabs>
      <w:suppressAutoHyphens/>
      <w:spacing w:line="240" w:lineRule="auto"/>
      <w:ind w:left="360" w:hanging="360"/>
      <w:jc w:val="both"/>
    </w:pPr>
    <w:rPr>
      <w:rFonts w:eastAsia="Times New Roman" w:cs="Times New Roman"/>
      <w:sz w:val="24"/>
      <w:szCs w:val="20"/>
      <w:lang w:eastAsia="ar-SA"/>
    </w:rPr>
  </w:style>
  <w:style w:type="paragraph" w:styleId="PargrafodaLista">
    <w:name w:val="List Paragraph"/>
    <w:basedOn w:val="Normal"/>
    <w:uiPriority w:val="34"/>
    <w:qFormat/>
    <w:rsid w:val="003B06F4"/>
    <w:pPr>
      <w:spacing w:line="240" w:lineRule="auto"/>
      <w:ind w:left="708"/>
    </w:pPr>
    <w:rPr>
      <w:rFonts w:ascii="Times New Roman" w:eastAsia="Times New Roman" w:hAnsi="Times New Roman" w:cs="Times New Roman"/>
      <w:sz w:val="24"/>
      <w:szCs w:val="24"/>
    </w:rPr>
  </w:style>
  <w:style w:type="paragraph" w:customStyle="1" w:styleId="PargrafodaLista1">
    <w:name w:val="Parágrafo da Lista1"/>
    <w:basedOn w:val="Normal"/>
    <w:qFormat/>
    <w:rsid w:val="00B93C48"/>
    <w:pPr>
      <w:spacing w:line="240" w:lineRule="auto"/>
      <w:ind w:left="720"/>
    </w:pPr>
    <w:rPr>
      <w:rFonts w:ascii="Ecofont_Spranq_eco_Sans" w:eastAsia="Times New Roman" w:hAnsi="Ecofont_Spranq_eco_Sans" w:cs="Ecofont_Spranq_eco_Sans"/>
      <w:sz w:val="24"/>
      <w:szCs w:val="24"/>
    </w:rPr>
  </w:style>
  <w:style w:type="paragraph" w:customStyle="1" w:styleId="Nivel2">
    <w:name w:val="Nivel 2"/>
    <w:link w:val="Nivel2Char"/>
    <w:qFormat/>
    <w:rsid w:val="00B93C48"/>
    <w:pPr>
      <w:numPr>
        <w:ilvl w:val="1"/>
        <w:numId w:val="11"/>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B93C48"/>
    <w:pPr>
      <w:numPr>
        <w:ilvl w:val="0"/>
      </w:numPr>
      <w:tabs>
        <w:tab w:val="num" w:pos="360"/>
      </w:tabs>
      <w:ind w:left="644" w:hanging="432"/>
    </w:pPr>
    <w:rPr>
      <w:rFonts w:cs="Arial"/>
      <w:b/>
    </w:rPr>
  </w:style>
  <w:style w:type="paragraph" w:customStyle="1" w:styleId="Nivel3">
    <w:name w:val="Nivel 3"/>
    <w:basedOn w:val="Nivel2"/>
    <w:qFormat/>
    <w:rsid w:val="00B93C48"/>
    <w:pPr>
      <w:numPr>
        <w:ilvl w:val="2"/>
      </w:numPr>
      <w:tabs>
        <w:tab w:val="num" w:pos="360"/>
      </w:tabs>
      <w:ind w:left="1922" w:hanging="720"/>
    </w:pPr>
    <w:rPr>
      <w:rFonts w:cs="Arial"/>
      <w:color w:val="000000"/>
    </w:rPr>
  </w:style>
  <w:style w:type="paragraph" w:customStyle="1" w:styleId="Nivel4">
    <w:name w:val="Nivel 4"/>
    <w:basedOn w:val="Nivel3"/>
    <w:qFormat/>
    <w:rsid w:val="00B93C48"/>
    <w:pPr>
      <w:numPr>
        <w:ilvl w:val="3"/>
      </w:numPr>
      <w:tabs>
        <w:tab w:val="num" w:pos="360"/>
      </w:tabs>
      <w:ind w:left="2491" w:hanging="720"/>
    </w:pPr>
    <w:rPr>
      <w:color w:val="auto"/>
    </w:rPr>
  </w:style>
  <w:style w:type="paragraph" w:customStyle="1" w:styleId="Nivel5">
    <w:name w:val="Nivel 5"/>
    <w:basedOn w:val="Nivel4"/>
    <w:qFormat/>
    <w:rsid w:val="00B93C48"/>
    <w:pPr>
      <w:numPr>
        <w:ilvl w:val="4"/>
      </w:numPr>
      <w:tabs>
        <w:tab w:val="num" w:pos="360"/>
      </w:tabs>
      <w:ind w:left="3485" w:hanging="1080"/>
    </w:pPr>
  </w:style>
  <w:style w:type="character" w:customStyle="1" w:styleId="Nivel2Char">
    <w:name w:val="Nivel 2 Char"/>
    <w:link w:val="Nivel2"/>
    <w:rsid w:val="00B93C48"/>
    <w:rPr>
      <w:rFonts w:ascii="Ecofont_Spranq_eco_Sans" w:eastAsia="Arial Unicode MS" w:hAnsi="Ecofont_Spranq_eco_Sans" w:cs="Times New Roman"/>
      <w:sz w:val="20"/>
      <w:szCs w:val="20"/>
      <w:lang w:eastAsia="pt-BR"/>
    </w:rPr>
  </w:style>
  <w:style w:type="paragraph" w:customStyle="1" w:styleId="citao2">
    <w:name w:val="citação 2"/>
    <w:basedOn w:val="Citao"/>
    <w:link w:val="citao2Char"/>
    <w:qFormat/>
    <w:rsid w:val="00CB1860"/>
    <w:rPr>
      <w:szCs w:val="20"/>
    </w:rPr>
  </w:style>
  <w:style w:type="character" w:customStyle="1" w:styleId="citao2Char">
    <w:name w:val="citação 2 Char"/>
    <w:link w:val="citao2"/>
    <w:rsid w:val="00CB1860"/>
    <w:rPr>
      <w:rFonts w:ascii="Arial" w:eastAsia="Calibri" w:hAnsi="Arial" w:cs="Tahoma"/>
      <w:i/>
      <w:iCs/>
      <w:color w:val="000000"/>
      <w:sz w:val="20"/>
      <w:szCs w:val="20"/>
      <w:shd w:val="clear" w:color="auto" w:fill="FFFFCC"/>
    </w:rPr>
  </w:style>
  <w:style w:type="paragraph" w:styleId="Corpodetexto">
    <w:name w:val="Body Text"/>
    <w:basedOn w:val="Normal"/>
    <w:link w:val="CorpodetextoChar"/>
    <w:uiPriority w:val="99"/>
    <w:semiHidden/>
    <w:unhideWhenUsed/>
    <w:rsid w:val="008942D0"/>
    <w:pPr>
      <w:spacing w:after="120" w:line="240" w:lineRule="auto"/>
    </w:pPr>
    <w:rPr>
      <w:rFonts w:ascii="Times New Roman" w:eastAsia="Times New Roman" w:hAnsi="Times New Roman" w:cs="Times New Roman"/>
      <w:sz w:val="24"/>
      <w:szCs w:val="21"/>
    </w:rPr>
  </w:style>
  <w:style w:type="character" w:customStyle="1" w:styleId="CorpodetextoChar">
    <w:name w:val="Corpo de texto Char"/>
    <w:basedOn w:val="Fontepargpadro"/>
    <w:link w:val="Corpodetexto"/>
    <w:uiPriority w:val="99"/>
    <w:semiHidden/>
    <w:rsid w:val="008942D0"/>
    <w:rPr>
      <w:rFonts w:ascii="Times New Roman" w:eastAsia="Times New Roman" w:hAnsi="Times New Roman" w:cs="Times New Roman"/>
      <w:sz w:val="24"/>
      <w:szCs w:val="21"/>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ntas.tcu.gov.br/juris/SvlProxyHighlight?base=ACORDAO&amp;ano=2016&amp;numero=113&amp;colegiad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tas.tcu.gov.br/juris/SvlProxyHighlight?base=ACORDAO&amp;ano=2016&amp;numero=113&amp;colegiado=P"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4278</Words>
  <Characters>23102</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edson</dc:creator>
  <cp:lastModifiedBy>HP</cp:lastModifiedBy>
  <cp:revision>2</cp:revision>
  <dcterms:created xsi:type="dcterms:W3CDTF">2020-11-23T13:37:00Z</dcterms:created>
  <dcterms:modified xsi:type="dcterms:W3CDTF">2020-11-23T13:37:00Z</dcterms:modified>
</cp:coreProperties>
</file>